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xtSubTitle"/>
    <w:bookmarkEnd w:id="0"/>
    <w:p w14:paraId="0B79CA19" w14:textId="77777777" w:rsidR="00A252A1" w:rsidRDefault="00280212">
      <w:pPr>
        <w:spacing w:line="260" w:lineRule="atLeast"/>
        <w:rPr>
          <w:rFonts w:cs="Arial"/>
          <w:sz w:val="44"/>
          <w:szCs w:val="44"/>
        </w:rPr>
      </w:pPr>
      <w:r>
        <w:rPr>
          <w:rFonts w:cs="Arial"/>
          <w:noProof/>
          <w:lang w:eastAsia="en-AU"/>
        </w:rPr>
        <mc:AlternateContent>
          <mc:Choice Requires="wps">
            <w:drawing>
              <wp:anchor distT="0" distB="0" distL="114300" distR="114300" simplePos="0" relativeHeight="251659264" behindDoc="0" locked="0" layoutInCell="1" allowOverlap="1" wp14:anchorId="35AFBE93" wp14:editId="65F4B798">
                <wp:simplePos x="0" y="0"/>
                <wp:positionH relativeFrom="margin">
                  <wp:posOffset>-97790</wp:posOffset>
                </wp:positionH>
                <wp:positionV relativeFrom="paragraph">
                  <wp:posOffset>-36195</wp:posOffset>
                </wp:positionV>
                <wp:extent cx="523113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523113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FD7E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pt,-2.85pt" to="40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" strokecolor="#4f81bd [3204]" strokeweight="2.25pt">
                <w10:wrap anchorx="margin"/>
              </v:line>
            </w:pict>
          </mc:Fallback>
        </mc:AlternateContent>
      </w:r>
      <w:r w:rsidR="00E07D54" w:rsidRPr="00E07D54">
        <w:rPr>
          <w:rFonts w:cs="Arial"/>
          <w:sz w:val="44"/>
          <w:szCs w:val="44"/>
        </w:rPr>
        <w:t xml:space="preserve">Information </w:t>
      </w:r>
      <w:r w:rsidR="00A252A1">
        <w:rPr>
          <w:rFonts w:cs="Arial"/>
          <w:sz w:val="44"/>
          <w:szCs w:val="44"/>
        </w:rPr>
        <w:t>Technology</w:t>
      </w:r>
    </w:p>
    <w:p w14:paraId="248813A5" w14:textId="6939D063" w:rsidR="00623AE0" w:rsidRPr="00462983" w:rsidRDefault="00E07D54">
      <w:pPr>
        <w:spacing w:line="260" w:lineRule="atLeast"/>
        <w:rPr>
          <w:rFonts w:cs="Arial"/>
          <w:sz w:val="44"/>
          <w:szCs w:val="44"/>
        </w:rPr>
      </w:pPr>
      <w:r w:rsidRPr="00E07D54">
        <w:rPr>
          <w:rFonts w:cs="Arial"/>
          <w:sz w:val="44"/>
          <w:szCs w:val="44"/>
        </w:rPr>
        <w:t xml:space="preserve">Security Policy</w:t>
      </w:r>
    </w:p>
    <w:p w14:paraId="7030F43A" w14:textId="77777777" w:rsidR="00633C89" w:rsidRPr="004C6612" w:rsidRDefault="00633C89" w:rsidP="00633C89">
      <w:pPr>
        <w:spacing w:line="260" w:lineRule="atLeast"/>
        <w:rPr>
          <w:rFonts w:cs="Arial"/>
        </w:rPr>
      </w:pPr>
      <w:bookmarkStart w:id="1" w:name="txtParty"/>
      <w:bookmarkEnd w:id="1"/>
    </w:p>
    <w:p w14:paraId="21164E3B" w14:textId="77777777" w:rsidR="00633C89" w:rsidRDefault="00633C89" w:rsidP="00633C89">
      <w:pPr>
        <w:spacing w:before="240" w:line="260" w:lineRule="atLeast"/>
        <w:rPr>
          <w:rFonts w:cs="Arial"/>
          <w:b/>
          <w:sz w:val="24"/>
        </w:rPr>
      </w:pPr>
    </w:p>
    <w:p w14:paraId="6FC3FC55" w14:textId="77777777" w:rsidR="00633C89" w:rsidRDefault="00633C89" w:rsidP="00633C89">
      <w:pPr>
        <w:spacing w:before="240" w:line="260" w:lineRule="atLeast"/>
        <w:rPr>
          <w:rFonts w:cs="Arial"/>
          <w:b/>
          <w:sz w:val="24"/>
        </w:rPr>
      </w:pPr>
    </w:p>
    <w:p w14:paraId="4CB42CFC" w14:textId="48E8EFE1" w:rsidR="00633C89" w:rsidRDefault="00633C89" w:rsidP="00633C89">
      <w:pPr>
        <w:spacing w:before="240" w:line="260" w:lineRule="atLeast"/>
        <w:rPr>
          <w:rFonts w:cs="Arial"/>
          <w:b/>
          <w:sz w:val="24"/>
        </w:rPr>
      </w:pPr>
      <w:proofErr w:type="gramStart"/>
      <w:r w:rsidRPr="00B213E6">
        <w:rPr>
          <w:rFonts w:cs="Arial"/>
          <w:b/>
          <w:sz w:val="24"/>
        </w:rPr>
        <w:t xml:space="preserve">Umina SLSC</w:t>
      </w:r>
    </w:p>
    <w:p w14:paraId="72A7C976" w14:textId="217BD182" w:rsidR="00623AE0" w:rsidRPr="00A81481" w:rsidRDefault="00633C89">
      <w:pPr>
        <w:spacing w:before="240" w:line="260" w:lineRule="atLeast"/>
        <w:rPr>
          <w:rFonts w:cs="Arial"/>
          <w:b/>
          <w:sz w:val="24"/>
        </w:rPr>
      </w:pPr>
      <w:proofErr w:type="gramStart"/>
      <w:r>
        <w:rPr>
          <w:rFonts w:cs="Arial"/>
          <w:b/>
          <w:sz w:val="24"/>
        </w:rPr>
        <w:t xml:space="preserve">September 14, 2023</w:t>
      </w:r>
    </w:p>
    <w:p w14:paraId="29E8A443" w14:textId="77777777" w:rsidR="00623AE0" w:rsidRPr="004C6612" w:rsidRDefault="00623AE0">
      <w:pPr>
        <w:spacing w:before="240" w:line="260" w:lineRule="atLeast"/>
        <w:ind w:left="1985"/>
        <w:rPr>
          <w:rFonts w:cs="Arial"/>
        </w:rPr>
        <w:sectPr w:rsidR="00623AE0" w:rsidRPr="004C6612" w:rsidSect="00BB01FB">
          <w:footerReference w:type="even" r:id="rId11"/>
          <w:footerReference w:type="default" r:id="rId12"/>
          <w:headerReference w:type="first" r:id="rId13"/>
          <w:pgSz w:w="11907" w:h="16840" w:code="9"/>
          <w:pgMar w:top="5216" w:right="1021" w:bottom="851" w:left="2835" w:header="851" w:footer="567" w:gutter="0"/>
          <w:cols w:space="708"/>
          <w:titlePg/>
          <w:docGrid w:linePitch="360"/>
        </w:sectPr>
      </w:pPr>
    </w:p>
    <w:p w14:paraId="5CF2637F" w14:textId="77777777" w:rsidR="00623AE0" w:rsidRPr="004C6612" w:rsidRDefault="00F15D64">
      <w:pPr>
        <w:pStyle w:val="DeedTOC"/>
        <w:rPr>
          <w:rFonts w:cs="Arial"/>
          <w:color w:val="333333"/>
          <w:sz w:val="20"/>
        </w:rPr>
      </w:pPr>
      <w:bookmarkStart w:id="2" w:name="_Toc113560302"/>
      <w:bookmarkStart w:id="3" w:name="_Toc113561631"/>
      <w:bookmarkStart w:id="4" w:name="_Toc144308926"/>
      <w:r w:rsidRPr="00633C89">
        <w:rPr>
          <w:rStyle w:val="Heading1Char"/>
          <w:b/>
          <w:bCs/>
        </w:rPr>
        <w:lastRenderedPageBreak/>
        <w:t>Contents</w:t>
      </w:r>
      <w:bookmarkEnd w:id="2"/>
      <w:bookmarkEnd w:id="3"/>
      <w:bookmarkEnd w:id="4"/>
      <w:r w:rsidRPr="004C6612">
        <w:rPr>
          <w:rFonts w:cs="Arial"/>
          <w:color w:val="333333"/>
          <w:sz w:val="20"/>
        </w:rPr>
        <w:tab/>
        <w:t>Page</w:t>
      </w:r>
    </w:p>
    <w:p w14:paraId="6CBFE308" w14:textId="719AB5D9" w:rsidR="002A49A0" w:rsidRDefault="0094704E">
      <w:pPr>
        <w:pStyle w:val="TOC1"/>
        <w:rPr>
          <w:rFonts w:asciiTheme="minorHAnsi" w:eastAsiaTheme="minorEastAsia" w:hAnsiTheme="minorHAnsi" w:cstheme="minorBidi"/>
          <w:noProof/>
          <w:sz w:val="22"/>
          <w:szCs w:val="22"/>
          <w:lang w:eastAsia="en-AU"/>
        </w:rPr>
      </w:pPr>
      <w:r>
        <w:rPr>
          <w:noProof/>
        </w:rPr>
        <w:fldChar w:fldCharType="begin"/>
      </w:r>
      <w:r>
        <w:rPr>
          <w:noProof/>
        </w:rPr>
        <w:instrText xml:space="preserve"> TOC \f \h \z \t "Heading 1,1,Heading 1A,1,Heading 2,2,Heading 2A,2,Heading 6,4,Heading 6A,4,Heading 8,5,Heading 9,4,Heading 1 Signing,1" </w:instrText>
      </w:r>
      <w:r>
        <w:rPr>
          <w:noProof/>
        </w:rPr>
        <w:fldChar w:fldCharType="separate"/>
      </w:r>
      <w:hyperlink w:anchor="_Toc144308926" w:history="1">
        <w:r w:rsidR="002A49A0" w:rsidRPr="006008FE">
          <w:rPr>
            <w:rStyle w:val="Hyperlink"/>
            <w:noProof/>
          </w:rPr>
          <w:t>Contents</w:t>
        </w:r>
        <w:r w:rsidR="002A49A0">
          <w:rPr>
            <w:noProof/>
            <w:webHidden/>
          </w:rPr>
          <w:tab/>
        </w:r>
        <w:r w:rsidR="002A49A0">
          <w:rPr>
            <w:noProof/>
            <w:webHidden/>
          </w:rPr>
          <w:fldChar w:fldCharType="begin"/>
        </w:r>
        <w:r w:rsidR="002A49A0">
          <w:rPr>
            <w:noProof/>
            <w:webHidden/>
          </w:rPr>
          <w:instrText xml:space="preserve"> PAGEREF _Toc144308926 \h </w:instrText>
        </w:r>
        <w:r w:rsidR="002A49A0">
          <w:rPr>
            <w:noProof/>
            <w:webHidden/>
          </w:rPr>
        </w:r>
        <w:r w:rsidR="002A49A0">
          <w:rPr>
            <w:noProof/>
            <w:webHidden/>
          </w:rPr>
          <w:fldChar w:fldCharType="separate"/>
        </w:r>
        <w:r w:rsidR="002A49A0">
          <w:rPr>
            <w:noProof/>
            <w:webHidden/>
          </w:rPr>
          <w:t>1</w:t>
        </w:r>
        <w:r w:rsidR="002A49A0">
          <w:rPr>
            <w:noProof/>
            <w:webHidden/>
          </w:rPr>
          <w:fldChar w:fldCharType="end"/>
        </w:r>
      </w:hyperlink>
    </w:p>
    <w:p w14:paraId="18759222" w14:textId="366E0EDE"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27" w:history="1">
        <w:r w:rsidR="002A49A0" w:rsidRPr="006008FE">
          <w:rPr>
            <w:rStyle w:val="Hyperlink"/>
            <w:noProof/>
          </w:rPr>
          <w:t>1</w:t>
        </w:r>
        <w:r w:rsidR="002A49A0">
          <w:rPr>
            <w:rFonts w:asciiTheme="minorHAnsi" w:eastAsiaTheme="minorEastAsia" w:hAnsiTheme="minorHAnsi" w:cstheme="minorBidi"/>
            <w:noProof/>
            <w:sz w:val="22"/>
            <w:szCs w:val="22"/>
            <w:lang w:eastAsia="en-AU"/>
          </w:rPr>
          <w:tab/>
        </w:r>
        <w:r w:rsidR="002A49A0" w:rsidRPr="006008FE">
          <w:rPr>
            <w:rStyle w:val="Hyperlink"/>
            <w:noProof/>
          </w:rPr>
          <w:t>Purpose</w:t>
        </w:r>
        <w:r w:rsidR="002A49A0">
          <w:rPr>
            <w:noProof/>
            <w:webHidden/>
          </w:rPr>
          <w:tab/>
        </w:r>
        <w:r w:rsidR="002A49A0">
          <w:rPr>
            <w:noProof/>
            <w:webHidden/>
          </w:rPr>
          <w:fldChar w:fldCharType="begin"/>
        </w:r>
        <w:r w:rsidR="002A49A0">
          <w:rPr>
            <w:noProof/>
            <w:webHidden/>
          </w:rPr>
          <w:instrText xml:space="preserve"> PAGEREF _Toc144308927 \h </w:instrText>
        </w:r>
        <w:r w:rsidR="002A49A0">
          <w:rPr>
            <w:noProof/>
            <w:webHidden/>
          </w:rPr>
        </w:r>
        <w:r w:rsidR="002A49A0">
          <w:rPr>
            <w:noProof/>
            <w:webHidden/>
          </w:rPr>
          <w:fldChar w:fldCharType="separate"/>
        </w:r>
        <w:r w:rsidR="002A49A0">
          <w:rPr>
            <w:noProof/>
            <w:webHidden/>
          </w:rPr>
          <w:t>1</w:t>
        </w:r>
        <w:r w:rsidR="002A49A0">
          <w:rPr>
            <w:noProof/>
            <w:webHidden/>
          </w:rPr>
          <w:fldChar w:fldCharType="end"/>
        </w:r>
      </w:hyperlink>
    </w:p>
    <w:p w14:paraId="7173EF4D" w14:textId="4C3BBF4A"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28" w:history="1">
        <w:r w:rsidR="002A49A0" w:rsidRPr="006008FE">
          <w:rPr>
            <w:rStyle w:val="Hyperlink"/>
            <w:noProof/>
          </w:rPr>
          <w:t>2</w:t>
        </w:r>
        <w:r w:rsidR="002A49A0">
          <w:rPr>
            <w:rFonts w:asciiTheme="minorHAnsi" w:eastAsiaTheme="minorEastAsia" w:hAnsiTheme="minorHAnsi" w:cstheme="minorBidi"/>
            <w:noProof/>
            <w:sz w:val="22"/>
            <w:szCs w:val="22"/>
            <w:lang w:eastAsia="en-AU"/>
          </w:rPr>
          <w:tab/>
        </w:r>
        <w:r w:rsidR="002A49A0" w:rsidRPr="006008FE">
          <w:rPr>
            <w:rStyle w:val="Hyperlink"/>
            <w:noProof/>
          </w:rPr>
          <w:t>Scope</w:t>
        </w:r>
        <w:r w:rsidR="002A49A0">
          <w:rPr>
            <w:noProof/>
            <w:webHidden/>
          </w:rPr>
          <w:tab/>
        </w:r>
        <w:r w:rsidR="002A49A0">
          <w:rPr>
            <w:noProof/>
            <w:webHidden/>
          </w:rPr>
          <w:fldChar w:fldCharType="begin"/>
        </w:r>
        <w:r w:rsidR="002A49A0">
          <w:rPr>
            <w:noProof/>
            <w:webHidden/>
          </w:rPr>
          <w:instrText xml:space="preserve"> PAGEREF _Toc144308928 \h </w:instrText>
        </w:r>
        <w:r w:rsidR="002A49A0">
          <w:rPr>
            <w:noProof/>
            <w:webHidden/>
          </w:rPr>
        </w:r>
        <w:r w:rsidR="002A49A0">
          <w:rPr>
            <w:noProof/>
            <w:webHidden/>
          </w:rPr>
          <w:fldChar w:fldCharType="separate"/>
        </w:r>
        <w:r w:rsidR="002A49A0">
          <w:rPr>
            <w:noProof/>
            <w:webHidden/>
          </w:rPr>
          <w:t>1</w:t>
        </w:r>
        <w:r w:rsidR="002A49A0">
          <w:rPr>
            <w:noProof/>
            <w:webHidden/>
          </w:rPr>
          <w:fldChar w:fldCharType="end"/>
        </w:r>
      </w:hyperlink>
    </w:p>
    <w:p w14:paraId="07B04BB8" w14:textId="7B48997B"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29" w:history="1">
        <w:r w:rsidR="002A49A0" w:rsidRPr="006008FE">
          <w:rPr>
            <w:rStyle w:val="Hyperlink"/>
            <w:noProof/>
          </w:rPr>
          <w:t>3</w:t>
        </w:r>
        <w:r w:rsidR="002A49A0">
          <w:rPr>
            <w:rFonts w:asciiTheme="minorHAnsi" w:eastAsiaTheme="minorEastAsia" w:hAnsiTheme="minorHAnsi" w:cstheme="minorBidi"/>
            <w:noProof/>
            <w:sz w:val="22"/>
            <w:szCs w:val="22"/>
            <w:lang w:eastAsia="en-AU"/>
          </w:rPr>
          <w:tab/>
        </w:r>
        <w:r w:rsidR="002A49A0" w:rsidRPr="006008FE">
          <w:rPr>
            <w:rStyle w:val="Hyperlink"/>
            <w:noProof/>
          </w:rPr>
          <w:t>Roles and Responsibilities</w:t>
        </w:r>
        <w:r w:rsidR="002A49A0">
          <w:rPr>
            <w:noProof/>
            <w:webHidden/>
          </w:rPr>
          <w:tab/>
        </w:r>
        <w:r w:rsidR="002A49A0">
          <w:rPr>
            <w:noProof/>
            <w:webHidden/>
          </w:rPr>
          <w:fldChar w:fldCharType="begin"/>
        </w:r>
        <w:r w:rsidR="002A49A0">
          <w:rPr>
            <w:noProof/>
            <w:webHidden/>
          </w:rPr>
          <w:instrText xml:space="preserve"> PAGEREF _Toc144308929 \h </w:instrText>
        </w:r>
        <w:r w:rsidR="002A49A0">
          <w:rPr>
            <w:noProof/>
            <w:webHidden/>
          </w:rPr>
        </w:r>
        <w:r w:rsidR="002A49A0">
          <w:rPr>
            <w:noProof/>
            <w:webHidden/>
          </w:rPr>
          <w:fldChar w:fldCharType="separate"/>
        </w:r>
        <w:r w:rsidR="002A49A0">
          <w:rPr>
            <w:noProof/>
            <w:webHidden/>
          </w:rPr>
          <w:t>1</w:t>
        </w:r>
        <w:r w:rsidR="002A49A0">
          <w:rPr>
            <w:noProof/>
            <w:webHidden/>
          </w:rPr>
          <w:fldChar w:fldCharType="end"/>
        </w:r>
      </w:hyperlink>
    </w:p>
    <w:p w14:paraId="1155974E" w14:textId="7A8164BA"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0" w:history="1">
        <w:r w:rsidR="002A49A0" w:rsidRPr="006008FE">
          <w:rPr>
            <w:rStyle w:val="Hyperlink"/>
            <w:noProof/>
          </w:rPr>
          <w:t>4</w:t>
        </w:r>
        <w:r w:rsidR="002A49A0">
          <w:rPr>
            <w:rFonts w:asciiTheme="minorHAnsi" w:eastAsiaTheme="minorEastAsia" w:hAnsiTheme="minorHAnsi" w:cstheme="minorBidi"/>
            <w:noProof/>
            <w:sz w:val="22"/>
            <w:szCs w:val="22"/>
            <w:lang w:eastAsia="en-AU"/>
          </w:rPr>
          <w:tab/>
        </w:r>
        <w:r w:rsidR="002A49A0" w:rsidRPr="006008FE">
          <w:rPr>
            <w:rStyle w:val="Hyperlink"/>
            <w:noProof/>
          </w:rPr>
          <w:t>Policies</w:t>
        </w:r>
        <w:r w:rsidR="002A49A0">
          <w:rPr>
            <w:noProof/>
            <w:webHidden/>
          </w:rPr>
          <w:tab/>
        </w:r>
        <w:r w:rsidR="002A49A0">
          <w:rPr>
            <w:noProof/>
            <w:webHidden/>
          </w:rPr>
          <w:fldChar w:fldCharType="begin"/>
        </w:r>
        <w:r w:rsidR="002A49A0">
          <w:rPr>
            <w:noProof/>
            <w:webHidden/>
          </w:rPr>
          <w:instrText xml:space="preserve"> PAGEREF _Toc144308930 \h </w:instrText>
        </w:r>
        <w:r w:rsidR="002A49A0">
          <w:rPr>
            <w:noProof/>
            <w:webHidden/>
          </w:rPr>
        </w:r>
        <w:r w:rsidR="002A49A0">
          <w:rPr>
            <w:noProof/>
            <w:webHidden/>
          </w:rPr>
          <w:fldChar w:fldCharType="separate"/>
        </w:r>
        <w:r w:rsidR="002A49A0">
          <w:rPr>
            <w:noProof/>
            <w:webHidden/>
          </w:rPr>
          <w:t>2</w:t>
        </w:r>
        <w:r w:rsidR="002A49A0">
          <w:rPr>
            <w:noProof/>
            <w:webHidden/>
          </w:rPr>
          <w:fldChar w:fldCharType="end"/>
        </w:r>
      </w:hyperlink>
    </w:p>
    <w:p w14:paraId="1B9A4D6D" w14:textId="46F63EEB"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1" w:history="1">
        <w:r w:rsidR="002A49A0" w:rsidRPr="006008FE">
          <w:rPr>
            <w:rStyle w:val="Hyperlink"/>
            <w:noProof/>
          </w:rPr>
          <w:t>5</w:t>
        </w:r>
        <w:r w:rsidR="002A49A0">
          <w:rPr>
            <w:rFonts w:asciiTheme="minorHAnsi" w:eastAsiaTheme="minorEastAsia" w:hAnsiTheme="minorHAnsi" w:cstheme="minorBidi"/>
            <w:noProof/>
            <w:sz w:val="22"/>
            <w:szCs w:val="22"/>
            <w:lang w:eastAsia="en-AU"/>
          </w:rPr>
          <w:tab/>
        </w:r>
        <w:r w:rsidR="002A49A0" w:rsidRPr="006008FE">
          <w:rPr>
            <w:rStyle w:val="Hyperlink"/>
            <w:noProof/>
          </w:rPr>
          <w:t>Security awareness training</w:t>
        </w:r>
        <w:r w:rsidR="002A49A0">
          <w:rPr>
            <w:noProof/>
            <w:webHidden/>
          </w:rPr>
          <w:tab/>
        </w:r>
        <w:r w:rsidR="002A49A0">
          <w:rPr>
            <w:noProof/>
            <w:webHidden/>
          </w:rPr>
          <w:fldChar w:fldCharType="begin"/>
        </w:r>
        <w:r w:rsidR="002A49A0">
          <w:rPr>
            <w:noProof/>
            <w:webHidden/>
          </w:rPr>
          <w:instrText xml:space="preserve"> PAGEREF _Toc144308931 \h </w:instrText>
        </w:r>
        <w:r w:rsidR="002A49A0">
          <w:rPr>
            <w:noProof/>
            <w:webHidden/>
          </w:rPr>
        </w:r>
        <w:r w:rsidR="002A49A0">
          <w:rPr>
            <w:noProof/>
            <w:webHidden/>
          </w:rPr>
          <w:fldChar w:fldCharType="separate"/>
        </w:r>
        <w:r w:rsidR="002A49A0">
          <w:rPr>
            <w:noProof/>
            <w:webHidden/>
          </w:rPr>
          <w:t>3</w:t>
        </w:r>
        <w:r w:rsidR="002A49A0">
          <w:rPr>
            <w:noProof/>
            <w:webHidden/>
          </w:rPr>
          <w:fldChar w:fldCharType="end"/>
        </w:r>
      </w:hyperlink>
    </w:p>
    <w:p w14:paraId="09990A05" w14:textId="26E9CBFD"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2" w:history="1">
        <w:r w:rsidR="002A49A0" w:rsidRPr="006008FE">
          <w:rPr>
            <w:rStyle w:val="Hyperlink"/>
            <w:noProof/>
          </w:rPr>
          <w:t>6</w:t>
        </w:r>
        <w:r w:rsidR="002A49A0">
          <w:rPr>
            <w:rFonts w:asciiTheme="minorHAnsi" w:eastAsiaTheme="minorEastAsia" w:hAnsiTheme="minorHAnsi" w:cstheme="minorBidi"/>
            <w:noProof/>
            <w:sz w:val="22"/>
            <w:szCs w:val="22"/>
            <w:lang w:eastAsia="en-AU"/>
          </w:rPr>
          <w:tab/>
        </w:r>
        <w:r w:rsidR="002A49A0" w:rsidRPr="006008FE">
          <w:rPr>
            <w:rStyle w:val="Hyperlink"/>
            <w:noProof/>
          </w:rPr>
          <w:t>Staff / Volunteer Screening</w:t>
        </w:r>
        <w:r w:rsidR="002A49A0">
          <w:rPr>
            <w:noProof/>
            <w:webHidden/>
          </w:rPr>
          <w:tab/>
        </w:r>
        <w:r w:rsidR="002A49A0">
          <w:rPr>
            <w:noProof/>
            <w:webHidden/>
          </w:rPr>
          <w:fldChar w:fldCharType="begin"/>
        </w:r>
        <w:r w:rsidR="002A49A0">
          <w:rPr>
            <w:noProof/>
            <w:webHidden/>
          </w:rPr>
          <w:instrText xml:space="preserve"> PAGEREF _Toc144308932 \h </w:instrText>
        </w:r>
        <w:r w:rsidR="002A49A0">
          <w:rPr>
            <w:noProof/>
            <w:webHidden/>
          </w:rPr>
        </w:r>
        <w:r w:rsidR="002A49A0">
          <w:rPr>
            <w:noProof/>
            <w:webHidden/>
          </w:rPr>
          <w:fldChar w:fldCharType="separate"/>
        </w:r>
        <w:r w:rsidR="002A49A0">
          <w:rPr>
            <w:noProof/>
            <w:webHidden/>
          </w:rPr>
          <w:t>3</w:t>
        </w:r>
        <w:r w:rsidR="002A49A0">
          <w:rPr>
            <w:noProof/>
            <w:webHidden/>
          </w:rPr>
          <w:fldChar w:fldCharType="end"/>
        </w:r>
      </w:hyperlink>
    </w:p>
    <w:p w14:paraId="4F2216DD" w14:textId="1CD1461B"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3" w:history="1">
        <w:r w:rsidR="002A49A0" w:rsidRPr="006008FE">
          <w:rPr>
            <w:rStyle w:val="Hyperlink"/>
            <w:noProof/>
          </w:rPr>
          <w:t>7</w:t>
        </w:r>
        <w:r w:rsidR="002A49A0">
          <w:rPr>
            <w:rFonts w:asciiTheme="minorHAnsi" w:eastAsiaTheme="minorEastAsia" w:hAnsiTheme="minorHAnsi" w:cstheme="minorBidi"/>
            <w:noProof/>
            <w:sz w:val="22"/>
            <w:szCs w:val="22"/>
            <w:lang w:eastAsia="en-AU"/>
          </w:rPr>
          <w:tab/>
        </w:r>
        <w:r w:rsidR="002A49A0" w:rsidRPr="006008FE">
          <w:rPr>
            <w:rStyle w:val="Hyperlink"/>
            <w:noProof/>
          </w:rPr>
          <w:t>Access Control</w:t>
        </w:r>
        <w:r w:rsidR="002A49A0">
          <w:rPr>
            <w:noProof/>
            <w:webHidden/>
          </w:rPr>
          <w:tab/>
        </w:r>
        <w:r w:rsidR="002A49A0">
          <w:rPr>
            <w:noProof/>
            <w:webHidden/>
          </w:rPr>
          <w:fldChar w:fldCharType="begin"/>
        </w:r>
        <w:r w:rsidR="002A49A0">
          <w:rPr>
            <w:noProof/>
            <w:webHidden/>
          </w:rPr>
          <w:instrText xml:space="preserve"> PAGEREF _Toc144308933 \h </w:instrText>
        </w:r>
        <w:r w:rsidR="002A49A0">
          <w:rPr>
            <w:noProof/>
            <w:webHidden/>
          </w:rPr>
        </w:r>
        <w:r w:rsidR="002A49A0">
          <w:rPr>
            <w:noProof/>
            <w:webHidden/>
          </w:rPr>
          <w:fldChar w:fldCharType="separate"/>
        </w:r>
        <w:r w:rsidR="002A49A0">
          <w:rPr>
            <w:noProof/>
            <w:webHidden/>
          </w:rPr>
          <w:t>3</w:t>
        </w:r>
        <w:r w:rsidR="002A49A0">
          <w:rPr>
            <w:noProof/>
            <w:webHidden/>
          </w:rPr>
          <w:fldChar w:fldCharType="end"/>
        </w:r>
      </w:hyperlink>
    </w:p>
    <w:p w14:paraId="69D40D33" w14:textId="7B86D516"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4" w:history="1">
        <w:r w:rsidR="002A49A0" w:rsidRPr="006008FE">
          <w:rPr>
            <w:rStyle w:val="Hyperlink"/>
            <w:noProof/>
          </w:rPr>
          <w:t>8</w:t>
        </w:r>
        <w:r w:rsidR="002A49A0">
          <w:rPr>
            <w:rFonts w:asciiTheme="minorHAnsi" w:eastAsiaTheme="minorEastAsia" w:hAnsiTheme="minorHAnsi" w:cstheme="minorBidi"/>
            <w:noProof/>
            <w:sz w:val="22"/>
            <w:szCs w:val="22"/>
            <w:lang w:eastAsia="en-AU"/>
          </w:rPr>
          <w:tab/>
        </w:r>
        <w:r w:rsidR="002A49A0" w:rsidRPr="006008FE">
          <w:rPr>
            <w:rStyle w:val="Hyperlink"/>
            <w:noProof/>
          </w:rPr>
          <w:t>Remote Access</w:t>
        </w:r>
        <w:r w:rsidR="002A49A0">
          <w:rPr>
            <w:noProof/>
            <w:webHidden/>
          </w:rPr>
          <w:tab/>
        </w:r>
        <w:r w:rsidR="002A49A0">
          <w:rPr>
            <w:noProof/>
            <w:webHidden/>
          </w:rPr>
          <w:fldChar w:fldCharType="begin"/>
        </w:r>
        <w:r w:rsidR="002A49A0">
          <w:rPr>
            <w:noProof/>
            <w:webHidden/>
          </w:rPr>
          <w:instrText xml:space="preserve"> PAGEREF _Toc144308934 \h </w:instrText>
        </w:r>
        <w:r w:rsidR="002A49A0">
          <w:rPr>
            <w:noProof/>
            <w:webHidden/>
          </w:rPr>
        </w:r>
        <w:r w:rsidR="002A49A0">
          <w:rPr>
            <w:noProof/>
            <w:webHidden/>
          </w:rPr>
          <w:fldChar w:fldCharType="separate"/>
        </w:r>
        <w:r w:rsidR="002A49A0">
          <w:rPr>
            <w:noProof/>
            <w:webHidden/>
          </w:rPr>
          <w:t>3</w:t>
        </w:r>
        <w:r w:rsidR="002A49A0">
          <w:rPr>
            <w:noProof/>
            <w:webHidden/>
          </w:rPr>
          <w:fldChar w:fldCharType="end"/>
        </w:r>
      </w:hyperlink>
    </w:p>
    <w:p w14:paraId="070B5378" w14:textId="115FCE7A"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5" w:history="1">
        <w:r w:rsidR="002A49A0" w:rsidRPr="006008FE">
          <w:rPr>
            <w:rStyle w:val="Hyperlink"/>
            <w:noProof/>
          </w:rPr>
          <w:t>9</w:t>
        </w:r>
        <w:r w:rsidR="002A49A0">
          <w:rPr>
            <w:rFonts w:asciiTheme="minorHAnsi" w:eastAsiaTheme="minorEastAsia" w:hAnsiTheme="minorHAnsi" w:cstheme="minorBidi"/>
            <w:noProof/>
            <w:sz w:val="22"/>
            <w:szCs w:val="22"/>
            <w:lang w:eastAsia="en-AU"/>
          </w:rPr>
          <w:tab/>
        </w:r>
        <w:r w:rsidR="002A49A0" w:rsidRPr="006008FE">
          <w:rPr>
            <w:rStyle w:val="Hyperlink"/>
            <w:noProof/>
          </w:rPr>
          <w:t>Termination</w:t>
        </w:r>
        <w:r w:rsidR="002A49A0">
          <w:rPr>
            <w:noProof/>
            <w:webHidden/>
          </w:rPr>
          <w:tab/>
        </w:r>
        <w:r w:rsidR="002A49A0">
          <w:rPr>
            <w:noProof/>
            <w:webHidden/>
          </w:rPr>
          <w:fldChar w:fldCharType="begin"/>
        </w:r>
        <w:r w:rsidR="002A49A0">
          <w:rPr>
            <w:noProof/>
            <w:webHidden/>
          </w:rPr>
          <w:instrText xml:space="preserve"> PAGEREF _Toc144308935 \h </w:instrText>
        </w:r>
        <w:r w:rsidR="002A49A0">
          <w:rPr>
            <w:noProof/>
            <w:webHidden/>
          </w:rPr>
        </w:r>
        <w:r w:rsidR="002A49A0">
          <w:rPr>
            <w:noProof/>
            <w:webHidden/>
          </w:rPr>
          <w:fldChar w:fldCharType="separate"/>
        </w:r>
        <w:r w:rsidR="002A49A0">
          <w:rPr>
            <w:noProof/>
            <w:webHidden/>
          </w:rPr>
          <w:t>4</w:t>
        </w:r>
        <w:r w:rsidR="002A49A0">
          <w:rPr>
            <w:noProof/>
            <w:webHidden/>
          </w:rPr>
          <w:fldChar w:fldCharType="end"/>
        </w:r>
      </w:hyperlink>
    </w:p>
    <w:p w14:paraId="588DD252" w14:textId="2A0F3DE4"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6" w:history="1">
        <w:r w:rsidR="002A49A0" w:rsidRPr="006008FE">
          <w:rPr>
            <w:rStyle w:val="Hyperlink"/>
            <w:noProof/>
          </w:rPr>
          <w:t>10</w:t>
        </w:r>
        <w:r w:rsidR="002A49A0">
          <w:rPr>
            <w:rFonts w:asciiTheme="minorHAnsi" w:eastAsiaTheme="minorEastAsia" w:hAnsiTheme="minorHAnsi" w:cstheme="minorBidi"/>
            <w:noProof/>
            <w:sz w:val="22"/>
            <w:szCs w:val="22"/>
            <w:lang w:eastAsia="en-AU"/>
          </w:rPr>
          <w:tab/>
        </w:r>
        <w:r w:rsidR="002A49A0" w:rsidRPr="006008FE">
          <w:rPr>
            <w:rStyle w:val="Hyperlink"/>
            <w:noProof/>
          </w:rPr>
          <w:t>Regular Reviews and Segmentation</w:t>
        </w:r>
        <w:r w:rsidR="002A49A0">
          <w:rPr>
            <w:noProof/>
            <w:webHidden/>
          </w:rPr>
          <w:tab/>
        </w:r>
        <w:r w:rsidR="002A49A0">
          <w:rPr>
            <w:noProof/>
            <w:webHidden/>
          </w:rPr>
          <w:fldChar w:fldCharType="begin"/>
        </w:r>
        <w:r w:rsidR="002A49A0">
          <w:rPr>
            <w:noProof/>
            <w:webHidden/>
          </w:rPr>
          <w:instrText xml:space="preserve"> PAGEREF _Toc144308936 \h </w:instrText>
        </w:r>
        <w:r w:rsidR="002A49A0">
          <w:rPr>
            <w:noProof/>
            <w:webHidden/>
          </w:rPr>
        </w:r>
        <w:r w:rsidR="002A49A0">
          <w:rPr>
            <w:noProof/>
            <w:webHidden/>
          </w:rPr>
          <w:fldChar w:fldCharType="separate"/>
        </w:r>
        <w:r w:rsidR="002A49A0">
          <w:rPr>
            <w:noProof/>
            <w:webHidden/>
          </w:rPr>
          <w:t>4</w:t>
        </w:r>
        <w:r w:rsidR="002A49A0">
          <w:rPr>
            <w:noProof/>
            <w:webHidden/>
          </w:rPr>
          <w:fldChar w:fldCharType="end"/>
        </w:r>
      </w:hyperlink>
    </w:p>
    <w:p w14:paraId="53CA88AD" w14:textId="6DC13536"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7" w:history="1">
        <w:r w:rsidR="002A49A0" w:rsidRPr="006008FE">
          <w:rPr>
            <w:rStyle w:val="Hyperlink"/>
            <w:noProof/>
          </w:rPr>
          <w:t>11</w:t>
        </w:r>
        <w:r w:rsidR="002A49A0">
          <w:rPr>
            <w:rFonts w:asciiTheme="minorHAnsi" w:eastAsiaTheme="minorEastAsia" w:hAnsiTheme="minorHAnsi" w:cstheme="minorBidi"/>
            <w:noProof/>
            <w:sz w:val="22"/>
            <w:szCs w:val="22"/>
            <w:lang w:eastAsia="en-AU"/>
          </w:rPr>
          <w:tab/>
        </w:r>
        <w:r w:rsidR="002A49A0" w:rsidRPr="006008FE">
          <w:rPr>
            <w:rStyle w:val="Hyperlink"/>
            <w:noProof/>
          </w:rPr>
          <w:t>Risk Assessment</w:t>
        </w:r>
        <w:r w:rsidR="002A49A0">
          <w:rPr>
            <w:noProof/>
            <w:webHidden/>
          </w:rPr>
          <w:tab/>
        </w:r>
        <w:r w:rsidR="002A49A0">
          <w:rPr>
            <w:noProof/>
            <w:webHidden/>
          </w:rPr>
          <w:fldChar w:fldCharType="begin"/>
        </w:r>
        <w:r w:rsidR="002A49A0">
          <w:rPr>
            <w:noProof/>
            <w:webHidden/>
          </w:rPr>
          <w:instrText xml:space="preserve"> PAGEREF _Toc144308937 \h </w:instrText>
        </w:r>
        <w:r w:rsidR="002A49A0">
          <w:rPr>
            <w:noProof/>
            <w:webHidden/>
          </w:rPr>
        </w:r>
        <w:r w:rsidR="002A49A0">
          <w:rPr>
            <w:noProof/>
            <w:webHidden/>
          </w:rPr>
          <w:fldChar w:fldCharType="separate"/>
        </w:r>
        <w:r w:rsidR="002A49A0">
          <w:rPr>
            <w:noProof/>
            <w:webHidden/>
          </w:rPr>
          <w:t>4</w:t>
        </w:r>
        <w:r w:rsidR="002A49A0">
          <w:rPr>
            <w:noProof/>
            <w:webHidden/>
          </w:rPr>
          <w:fldChar w:fldCharType="end"/>
        </w:r>
      </w:hyperlink>
    </w:p>
    <w:p w14:paraId="1BEA3C7A" w14:textId="4DA9DCE7"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8" w:history="1">
        <w:r w:rsidR="002A49A0" w:rsidRPr="006008FE">
          <w:rPr>
            <w:rStyle w:val="Hyperlink"/>
            <w:noProof/>
          </w:rPr>
          <w:t>12</w:t>
        </w:r>
        <w:r w:rsidR="002A49A0">
          <w:rPr>
            <w:rFonts w:asciiTheme="minorHAnsi" w:eastAsiaTheme="minorEastAsia" w:hAnsiTheme="minorHAnsi" w:cstheme="minorBidi"/>
            <w:noProof/>
            <w:sz w:val="22"/>
            <w:szCs w:val="22"/>
            <w:lang w:eastAsia="en-AU"/>
          </w:rPr>
          <w:tab/>
        </w:r>
        <w:r w:rsidR="002A49A0" w:rsidRPr="006008FE">
          <w:rPr>
            <w:rStyle w:val="Hyperlink"/>
            <w:noProof/>
          </w:rPr>
          <w:t>Enforcement</w:t>
        </w:r>
        <w:r w:rsidR="002A49A0">
          <w:rPr>
            <w:noProof/>
            <w:webHidden/>
          </w:rPr>
          <w:tab/>
        </w:r>
        <w:r w:rsidR="002A49A0">
          <w:rPr>
            <w:noProof/>
            <w:webHidden/>
          </w:rPr>
          <w:fldChar w:fldCharType="begin"/>
        </w:r>
        <w:r w:rsidR="002A49A0">
          <w:rPr>
            <w:noProof/>
            <w:webHidden/>
          </w:rPr>
          <w:instrText xml:space="preserve"> PAGEREF _Toc144308938 \h </w:instrText>
        </w:r>
        <w:r w:rsidR="002A49A0">
          <w:rPr>
            <w:noProof/>
            <w:webHidden/>
          </w:rPr>
        </w:r>
        <w:r w:rsidR="002A49A0">
          <w:rPr>
            <w:noProof/>
            <w:webHidden/>
          </w:rPr>
          <w:fldChar w:fldCharType="separate"/>
        </w:r>
        <w:r w:rsidR="002A49A0">
          <w:rPr>
            <w:noProof/>
            <w:webHidden/>
          </w:rPr>
          <w:t>4</w:t>
        </w:r>
        <w:r w:rsidR="002A49A0">
          <w:rPr>
            <w:noProof/>
            <w:webHidden/>
          </w:rPr>
          <w:fldChar w:fldCharType="end"/>
        </w:r>
      </w:hyperlink>
    </w:p>
    <w:p w14:paraId="041ECFD1" w14:textId="72B7544C"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39" w:history="1">
        <w:r w:rsidR="002A49A0" w:rsidRPr="006008FE">
          <w:rPr>
            <w:rStyle w:val="Hyperlink"/>
            <w:noProof/>
          </w:rPr>
          <w:t>13</w:t>
        </w:r>
        <w:r w:rsidR="002A49A0">
          <w:rPr>
            <w:rFonts w:asciiTheme="minorHAnsi" w:eastAsiaTheme="minorEastAsia" w:hAnsiTheme="minorHAnsi" w:cstheme="minorBidi"/>
            <w:noProof/>
            <w:sz w:val="22"/>
            <w:szCs w:val="22"/>
            <w:lang w:eastAsia="en-AU"/>
          </w:rPr>
          <w:tab/>
        </w:r>
        <w:r w:rsidR="002A49A0" w:rsidRPr="006008FE">
          <w:rPr>
            <w:rStyle w:val="Hyperlink"/>
            <w:noProof/>
          </w:rPr>
          <w:t>Revisions</w:t>
        </w:r>
        <w:r w:rsidR="002A49A0">
          <w:rPr>
            <w:noProof/>
            <w:webHidden/>
          </w:rPr>
          <w:tab/>
        </w:r>
        <w:r w:rsidR="002A49A0">
          <w:rPr>
            <w:noProof/>
            <w:webHidden/>
          </w:rPr>
          <w:fldChar w:fldCharType="begin"/>
        </w:r>
        <w:r w:rsidR="002A49A0">
          <w:rPr>
            <w:noProof/>
            <w:webHidden/>
          </w:rPr>
          <w:instrText xml:space="preserve"> PAGEREF _Toc144308939 \h </w:instrText>
        </w:r>
        <w:r w:rsidR="002A49A0">
          <w:rPr>
            <w:noProof/>
            <w:webHidden/>
          </w:rPr>
        </w:r>
        <w:r w:rsidR="002A49A0">
          <w:rPr>
            <w:noProof/>
            <w:webHidden/>
          </w:rPr>
          <w:fldChar w:fldCharType="separate"/>
        </w:r>
        <w:r w:rsidR="002A49A0">
          <w:rPr>
            <w:noProof/>
            <w:webHidden/>
          </w:rPr>
          <w:t>4</w:t>
        </w:r>
        <w:r w:rsidR="002A49A0">
          <w:rPr>
            <w:noProof/>
            <w:webHidden/>
          </w:rPr>
          <w:fldChar w:fldCharType="end"/>
        </w:r>
      </w:hyperlink>
    </w:p>
    <w:p w14:paraId="2D1740F2" w14:textId="1C4D8C6C"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40" w:history="1">
        <w:r w:rsidR="002A49A0" w:rsidRPr="006008FE">
          <w:rPr>
            <w:rStyle w:val="Hyperlink"/>
            <w:noProof/>
          </w:rPr>
          <w:t>14</w:t>
        </w:r>
        <w:r w:rsidR="002A49A0">
          <w:rPr>
            <w:rFonts w:asciiTheme="minorHAnsi" w:eastAsiaTheme="minorEastAsia" w:hAnsiTheme="minorHAnsi" w:cstheme="minorBidi"/>
            <w:noProof/>
            <w:sz w:val="22"/>
            <w:szCs w:val="22"/>
            <w:lang w:eastAsia="en-AU"/>
          </w:rPr>
          <w:tab/>
        </w:r>
        <w:r w:rsidR="002A49A0" w:rsidRPr="006008FE">
          <w:rPr>
            <w:rStyle w:val="Hyperlink"/>
            <w:noProof/>
          </w:rPr>
          <w:t>Document History</w:t>
        </w:r>
        <w:r w:rsidR="002A49A0">
          <w:rPr>
            <w:noProof/>
            <w:webHidden/>
          </w:rPr>
          <w:tab/>
        </w:r>
        <w:r w:rsidR="002A49A0">
          <w:rPr>
            <w:noProof/>
            <w:webHidden/>
          </w:rPr>
          <w:fldChar w:fldCharType="begin"/>
        </w:r>
        <w:r w:rsidR="002A49A0">
          <w:rPr>
            <w:noProof/>
            <w:webHidden/>
          </w:rPr>
          <w:instrText xml:space="preserve"> PAGEREF _Toc144308940 \h </w:instrText>
        </w:r>
        <w:r w:rsidR="002A49A0">
          <w:rPr>
            <w:noProof/>
            <w:webHidden/>
          </w:rPr>
        </w:r>
        <w:r w:rsidR="002A49A0">
          <w:rPr>
            <w:noProof/>
            <w:webHidden/>
          </w:rPr>
          <w:fldChar w:fldCharType="separate"/>
        </w:r>
        <w:r w:rsidR="002A49A0">
          <w:rPr>
            <w:noProof/>
            <w:webHidden/>
          </w:rPr>
          <w:t>4</w:t>
        </w:r>
        <w:r w:rsidR="002A49A0">
          <w:rPr>
            <w:noProof/>
            <w:webHidden/>
          </w:rPr>
          <w:fldChar w:fldCharType="end"/>
        </w:r>
      </w:hyperlink>
    </w:p>
    <w:p w14:paraId="70234A58" w14:textId="7FFF75B2" w:rsidR="002A49A0" w:rsidRDefault="00000000">
      <w:pPr>
        <w:pStyle w:val="TOC1"/>
        <w:tabs>
          <w:tab w:val="left" w:pos="1701"/>
        </w:tabs>
        <w:rPr>
          <w:rFonts w:asciiTheme="minorHAnsi" w:eastAsiaTheme="minorEastAsia" w:hAnsiTheme="minorHAnsi" w:cstheme="minorBidi"/>
          <w:noProof/>
          <w:sz w:val="22"/>
          <w:szCs w:val="22"/>
          <w:lang w:eastAsia="en-AU"/>
        </w:rPr>
      </w:pPr>
      <w:hyperlink w:anchor="_Toc144308941" w:history="1">
        <w:r w:rsidR="002A49A0" w:rsidRPr="006008FE">
          <w:rPr>
            <w:rStyle w:val="Hyperlink"/>
            <w:noProof/>
          </w:rPr>
          <w:t>15</w:t>
        </w:r>
        <w:r w:rsidR="002A49A0">
          <w:rPr>
            <w:rFonts w:asciiTheme="minorHAnsi" w:eastAsiaTheme="minorEastAsia" w:hAnsiTheme="minorHAnsi" w:cstheme="minorBidi"/>
            <w:noProof/>
            <w:sz w:val="22"/>
            <w:szCs w:val="22"/>
            <w:lang w:eastAsia="en-AU"/>
          </w:rPr>
          <w:tab/>
        </w:r>
        <w:r w:rsidR="002A49A0" w:rsidRPr="006008FE">
          <w:rPr>
            <w:rStyle w:val="Hyperlink"/>
            <w:noProof/>
          </w:rPr>
          <w:t>Document Control Log</w:t>
        </w:r>
        <w:r w:rsidR="002A49A0">
          <w:rPr>
            <w:noProof/>
            <w:webHidden/>
          </w:rPr>
          <w:tab/>
        </w:r>
        <w:r w:rsidR="002A49A0">
          <w:rPr>
            <w:noProof/>
            <w:webHidden/>
          </w:rPr>
          <w:fldChar w:fldCharType="begin"/>
        </w:r>
        <w:r w:rsidR="002A49A0">
          <w:rPr>
            <w:noProof/>
            <w:webHidden/>
          </w:rPr>
          <w:instrText xml:space="preserve"> PAGEREF _Toc144308941 \h </w:instrText>
        </w:r>
        <w:r w:rsidR="002A49A0">
          <w:rPr>
            <w:noProof/>
            <w:webHidden/>
          </w:rPr>
        </w:r>
        <w:r w:rsidR="002A49A0">
          <w:rPr>
            <w:noProof/>
            <w:webHidden/>
          </w:rPr>
          <w:fldChar w:fldCharType="separate"/>
        </w:r>
        <w:r w:rsidR="002A49A0">
          <w:rPr>
            <w:noProof/>
            <w:webHidden/>
          </w:rPr>
          <w:t>5</w:t>
        </w:r>
        <w:r w:rsidR="002A49A0">
          <w:rPr>
            <w:noProof/>
            <w:webHidden/>
          </w:rPr>
          <w:fldChar w:fldCharType="end"/>
        </w:r>
      </w:hyperlink>
    </w:p>
    <w:p w14:paraId="5D18C23D" w14:textId="14E80849" w:rsidR="00623AE0" w:rsidRPr="004C6612" w:rsidRDefault="0094704E" w:rsidP="0094704E">
      <w:pPr>
        <w:pStyle w:val="TOC1"/>
        <w:rPr>
          <w:rFonts w:cs="Arial"/>
        </w:rPr>
      </w:pPr>
      <w:r>
        <w:rPr>
          <w:noProof/>
        </w:rPr>
        <w:fldChar w:fldCharType="end"/>
      </w:r>
    </w:p>
    <w:p w14:paraId="19E093BA" w14:textId="77777777" w:rsidR="00623AE0" w:rsidRPr="004C6612" w:rsidRDefault="00623AE0" w:rsidP="00A83E43">
      <w:pPr>
        <w:rPr>
          <w:rFonts w:cs="Arial"/>
        </w:rPr>
      </w:pPr>
      <w:bookmarkStart w:id="5" w:name="Term_Summary"/>
      <w:bookmarkEnd w:id="5"/>
    </w:p>
    <w:p w14:paraId="578FF9D2" w14:textId="77777777" w:rsidR="00623AE0" w:rsidRPr="004C6612" w:rsidRDefault="00623AE0">
      <w:pPr>
        <w:rPr>
          <w:rFonts w:cs="Arial"/>
        </w:rPr>
      </w:pPr>
    </w:p>
    <w:p w14:paraId="496FD06B" w14:textId="77777777" w:rsidR="00623AE0" w:rsidRPr="004C6612" w:rsidRDefault="00623AE0">
      <w:pPr>
        <w:rPr>
          <w:rFonts w:cs="Arial"/>
        </w:rPr>
        <w:sectPr w:rsidR="00623AE0" w:rsidRPr="004C6612">
          <w:headerReference w:type="default" r:id="rId14"/>
          <w:footerReference w:type="default" r:id="rId15"/>
          <w:footerReference w:type="first" r:id="rId16"/>
          <w:pgSz w:w="11907" w:h="16840" w:code="9"/>
          <w:pgMar w:top="1418" w:right="1134" w:bottom="851" w:left="1701" w:header="851" w:footer="567" w:gutter="0"/>
          <w:pgNumType w:start="1"/>
          <w:cols w:space="708"/>
          <w:docGrid w:linePitch="360"/>
        </w:sectPr>
      </w:pPr>
    </w:p>
    <w:p w14:paraId="619B7E9F" w14:textId="77777777" w:rsidR="00623AE0" w:rsidRPr="00103E94" w:rsidRDefault="00E255CA" w:rsidP="00103E94">
      <w:pPr>
        <w:pStyle w:val="Heading1"/>
      </w:pPr>
      <w:bookmarkStart w:id="6" w:name="_Toc479262076"/>
      <w:bookmarkStart w:id="7" w:name="_Toc144308927"/>
      <w:bookmarkStart w:id="8" w:name="txtDictionary"/>
      <w:r w:rsidRPr="00103E94">
        <w:lastRenderedPageBreak/>
        <w:t>P</w:t>
      </w:r>
      <w:r w:rsidR="003942AA" w:rsidRPr="00103E94">
        <w:t>urpose</w:t>
      </w:r>
      <w:bookmarkEnd w:id="6"/>
      <w:bookmarkEnd w:id="7"/>
    </w:p>
    <w:p w14:paraId="25558D3A" w14:textId="53A20DB2" w:rsidR="00E634FF" w:rsidRPr="00984308" w:rsidRDefault="00A252A1" w:rsidP="00B34B09">
      <w:pPr>
        <w:pStyle w:val="BodyText"/>
        <w:ind w:left="567"/>
        <w:jc w:val="both"/>
        <w:rPr>
          <w:rFonts w:cs="Arial"/>
          <w:szCs w:val="21"/>
        </w:rPr>
      </w:pPr>
      <w:bookmarkStart w:id="9" w:name="_Toc116998513"/>
      <w:bookmarkStart w:id="10" w:name="_Toc120594093"/>
      <w:bookmarkStart w:id="11" w:name="_Toc125537553"/>
      <w:bookmarkEnd w:id="8"/>
      <w:bookmarkEnd w:id="9"/>
      <w:bookmarkEnd w:id="10"/>
      <w:bookmarkEnd w:id="11"/>
      <w:r>
        <w:rPr>
          <w:rFonts w:cs="Arial"/>
          <w:szCs w:val="21"/>
        </w:rPr>
        <w:t xml:space="preserve">This policy aims</w:t>
      </w:r>
      <w:r w:rsidR="00E634FF" w:rsidRPr="00984308">
        <w:rPr>
          <w:rFonts w:cs="Arial"/>
        </w:rPr>
        <w:t xml:space="preserve"> to provide guidelines to protect </w:t>
      </w:r>
      <w:proofErr w:type="gramStart"/>
      <w:r w:rsidR="00E02EC9">
        <w:rPr>
          <w:rFonts w:cs="Arial"/>
        </w:rPr>
        <w:t xml:space="preserve">Umina SLSC</w:t>
      </w:r>
      <w:r w:rsidR="00103E94">
        <w:rPr>
          <w:rFonts w:cs="Arial"/>
        </w:rPr>
        <w:t>’s</w:t>
      </w:r>
      <w:r w:rsidR="00E634FF" w:rsidRPr="00984308">
        <w:rPr>
          <w:rFonts w:cs="Arial"/>
        </w:rPr>
        <w:t xml:space="preserve"> information systems, assets, resources</w:t>
      </w:r>
      <w:r w:rsidR="00E97AA0">
        <w:rPr>
          <w:rFonts w:cs="Arial"/>
        </w:rPr>
        <w:t xml:space="preserve">,</w:t>
      </w:r>
      <w:r w:rsidR="00E634FF" w:rsidRPr="00984308">
        <w:rPr>
          <w:rFonts w:cs="Arial"/>
        </w:rPr>
        <w:t xml:space="preserve"> </w:t>
      </w:r>
      <w:r w:rsidR="00E248C5">
        <w:rPr>
          <w:rFonts w:cs="Arial"/>
        </w:rPr>
        <w:t xml:space="preserve">members, volunteers and </w:t>
      </w:r>
      <w:r w:rsidR="00E634FF" w:rsidRPr="00984308">
        <w:rPr>
          <w:rFonts w:cs="Arial"/>
        </w:rPr>
        <w:t xml:space="preserve">staff from information security incidents and breaches and to ensure </w:t>
      </w:r>
      <w:r w:rsidR="00E248C5">
        <w:rPr>
          <w:rFonts w:cs="Arial"/>
        </w:rPr>
        <w:t xml:space="preserve">Umina SLSC’s </w:t>
      </w:r>
      <w:r w:rsidR="00E634FF" w:rsidRPr="00984308">
        <w:rPr>
          <w:rFonts w:cs="Arial"/>
        </w:rPr>
        <w:t xml:space="preserve">alignment with </w:t>
      </w:r>
      <w:r w:rsidR="00E248C5">
        <w:rPr>
          <w:rFonts w:cs="Arial"/>
        </w:rPr>
        <w:t xml:space="preserve">governance, </w:t>
      </w:r>
      <w:r w:rsidR="00E634FF" w:rsidRPr="00984308">
        <w:rPr>
          <w:rFonts w:cs="Arial"/>
        </w:rPr>
        <w:t>legal and compliance requirements.</w:t>
      </w:r>
    </w:p>
    <w:p w14:paraId="5E17C063" w14:textId="77777777" w:rsidR="00E634FF" w:rsidRPr="001623DF" w:rsidRDefault="00E634FF" w:rsidP="00103E94">
      <w:pPr>
        <w:pStyle w:val="Heading1"/>
      </w:pPr>
      <w:bookmarkStart w:id="12" w:name="_Toc467242377"/>
      <w:bookmarkStart w:id="13" w:name="_Toc144308928"/>
      <w:r w:rsidRPr="001623DF">
        <w:t>Scope</w:t>
      </w:r>
      <w:bookmarkEnd w:id="12"/>
      <w:bookmarkEnd w:id="13"/>
    </w:p>
    <w:p w14:paraId="503C7965" w14:textId="3779D4B6" w:rsidR="00E634FF" w:rsidRPr="00984308" w:rsidRDefault="00E634FF" w:rsidP="00B34B09">
      <w:pPr>
        <w:pStyle w:val="BodyText"/>
        <w:ind w:left="567"/>
        <w:jc w:val="both"/>
        <w:rPr>
          <w:rFonts w:cs="Arial"/>
        </w:rPr>
      </w:pPr>
      <w:bookmarkStart w:id="14" w:name="_Toc465435961"/>
      <w:r w:rsidRPr="00984308">
        <w:rPr>
          <w:rFonts w:cs="Arial"/>
          <w:szCs w:val="21"/>
        </w:rPr>
        <w:t xml:space="preserve">The scope of this policy (and </w:t>
      </w:r>
      <w:r w:rsidR="00A252A1">
        <w:rPr>
          <w:rFonts w:cs="Arial"/>
          <w:szCs w:val="21"/>
        </w:rPr>
        <w:t xml:space="preserve">a </w:t>
      </w:r>
      <w:r w:rsidRPr="00984308">
        <w:rPr>
          <w:rFonts w:cs="Arial"/>
          <w:szCs w:val="21"/>
        </w:rPr>
        <w:t xml:space="preserve">suite of </w:t>
      </w:r>
      <w:r w:rsidR="0075587F">
        <w:rPr>
          <w:rFonts w:cs="Arial"/>
          <w:szCs w:val="21"/>
        </w:rPr>
        <w:t xml:space="preserve">related </w:t>
      </w:r>
      <w:r w:rsidRPr="00984308">
        <w:rPr>
          <w:rFonts w:cs="Arial"/>
          <w:szCs w:val="21"/>
        </w:rPr>
        <w:t xml:space="preserve">policies) </w:t>
      </w:r>
      <w:r w:rsidR="0075587F">
        <w:rPr>
          <w:rFonts w:cs="Arial"/>
          <w:szCs w:val="21"/>
        </w:rPr>
        <w:t xml:space="preserve">covers</w:t>
      </w:r>
      <w:r w:rsidRPr="00984308">
        <w:rPr>
          <w:rFonts w:cs="Arial"/>
          <w:szCs w:val="21"/>
        </w:rPr>
        <w:t xml:space="preserve"> all information resources across </w:t>
      </w:r>
      <w:proofErr w:type="gramStart"/>
      <w:r w:rsidR="00E02EC9">
        <w:rPr>
          <w:rFonts w:cs="Arial"/>
        </w:rPr>
        <w:t xml:space="preserve">Umina SLSC</w:t>
      </w:r>
      <w:r w:rsidR="00C023A0" w:rsidRPr="00984308">
        <w:rPr>
          <w:rFonts w:cs="Arial"/>
          <w:szCs w:val="21"/>
        </w:rPr>
        <w:t xml:space="preserve"> </w:t>
      </w:r>
      <w:r w:rsidRPr="00984308">
        <w:rPr>
          <w:rFonts w:cs="Arial"/>
          <w:szCs w:val="21"/>
        </w:rPr>
        <w:t>computers, systems, applications</w:t>
      </w:r>
      <w:r w:rsidR="00B3550C">
        <w:rPr>
          <w:rFonts w:cs="Arial"/>
          <w:szCs w:val="21"/>
        </w:rPr>
        <w:t xml:space="preserve">, cloud infrastructure</w:t>
      </w:r>
      <w:r w:rsidRPr="00984308">
        <w:rPr>
          <w:rFonts w:cs="Arial"/>
          <w:szCs w:val="21"/>
        </w:rPr>
        <w:t xml:space="preserve"> and physical information resources.</w:t>
      </w:r>
    </w:p>
    <w:p w14:paraId="3B09F2F4" w14:textId="77961756" w:rsidR="00E634FF" w:rsidRPr="00984308" w:rsidRDefault="00E634FF" w:rsidP="00B34B09">
      <w:pPr>
        <w:pStyle w:val="BodyText"/>
        <w:ind w:left="567"/>
        <w:jc w:val="both"/>
        <w:rPr>
          <w:rFonts w:cs="Arial"/>
          <w:sz w:val="21"/>
          <w:szCs w:val="21"/>
          <w:lang w:eastAsia="en-AU"/>
        </w:rPr>
      </w:pPr>
      <w:r w:rsidRPr="00984308">
        <w:rPr>
          <w:rFonts w:cs="Arial"/>
        </w:rPr>
        <w:t xml:space="preserve">These policies apply to </w:t>
      </w:r>
      <w:proofErr w:type="gramStart"/>
      <w:r w:rsidR="00E02EC9">
        <w:rPr>
          <w:rFonts w:cs="Arial"/>
        </w:rPr>
        <w:t xml:space="preserve">Umina SLSC</w:t>
      </w:r>
      <w:r w:rsidR="00C023A0" w:rsidRPr="00984308">
        <w:rPr>
          <w:rFonts w:cs="Arial"/>
        </w:rPr>
        <w:t xml:space="preserve"> </w:t>
      </w:r>
      <w:r w:rsidR="00E248C5">
        <w:rPr>
          <w:rFonts w:cs="Arial"/>
        </w:rPr>
        <w:t xml:space="preserve">volunteers, </w:t>
      </w:r>
      <w:r w:rsidRPr="00984308">
        <w:rPr>
          <w:rFonts w:cs="Arial"/>
        </w:rPr>
        <w:t>partners, staff and suppliers</w:t>
      </w:r>
      <w:r w:rsidR="00A252A1">
        <w:rPr>
          <w:rFonts w:cs="Arial"/>
        </w:rPr>
        <w:t>,</w:t>
      </w:r>
      <w:r w:rsidRPr="00984308">
        <w:rPr>
          <w:rFonts w:cs="Arial"/>
        </w:rPr>
        <w:t xml:space="preserve"> including vendors, service provider partners, contra</w:t>
      </w:r>
      <w:r w:rsidR="00533A14">
        <w:rPr>
          <w:rFonts w:cs="Arial"/>
        </w:rPr>
        <w:t>cto</w:t>
      </w:r>
      <w:r w:rsidRPr="00984308">
        <w:rPr>
          <w:rFonts w:cs="Arial"/>
        </w:rPr>
        <w:t>rs, consultants and other temporary staff.</w:t>
      </w:r>
    </w:p>
    <w:p w14:paraId="07BA5DA0" w14:textId="77777777" w:rsidR="00E634FF" w:rsidRPr="001623DF" w:rsidRDefault="00E634FF" w:rsidP="00103E94">
      <w:pPr>
        <w:pStyle w:val="Heading1"/>
      </w:pPr>
      <w:bookmarkStart w:id="15" w:name="_Toc467242378"/>
      <w:bookmarkStart w:id="16" w:name="_Toc144308929"/>
      <w:r w:rsidRPr="001623DF">
        <w:t xml:space="preserve">Roles </w:t>
      </w:r>
      <w:bookmarkEnd w:id="14"/>
      <w:r w:rsidRPr="001623DF">
        <w:t>and Responsibilities</w:t>
      </w:r>
      <w:bookmarkEnd w:id="15"/>
      <w:bookmarkEnd w:id="16"/>
    </w:p>
    <w:p w14:paraId="13A67495" w14:textId="499DD514" w:rsidR="00E634FF" w:rsidRPr="00984308" w:rsidRDefault="00E634FF" w:rsidP="00D651D4">
      <w:pPr>
        <w:pStyle w:val="BodyText"/>
        <w:ind w:left="567"/>
        <w:rPr>
          <w:rFonts w:cs="Arial"/>
          <w:szCs w:val="21"/>
        </w:rPr>
      </w:pPr>
      <w:r w:rsidRPr="00984308">
        <w:rPr>
          <w:rFonts w:cs="Arial"/>
          <w:szCs w:val="21"/>
        </w:rPr>
        <w:t xml:space="preserve">The following roles and responsibilities are used throughout this Information Security Policy and all the associated sub-policy </w:t>
      </w:r>
      <w:r w:rsidR="00E248C5" w:rsidRPr="00984308">
        <w:rPr>
          <w:rFonts w:cs="Arial"/>
          <w:szCs w:val="21"/>
        </w:rPr>
        <w:t>documents.</w:t>
      </w:r>
    </w:p>
    <w:p w14:paraId="73D3271B" w14:textId="77777777" w:rsidR="00E634FF" w:rsidRPr="00984308" w:rsidRDefault="00E634FF" w:rsidP="00E634FF">
      <w:pPr>
        <w:autoSpaceDE w:val="0"/>
        <w:autoSpaceDN w:val="0"/>
        <w:adjustRightInd w:val="0"/>
        <w:spacing w:line="240" w:lineRule="auto"/>
        <w:ind w:left="720"/>
        <w:rPr>
          <w:rFonts w:cs="Arial"/>
          <w:szCs w:val="21"/>
        </w:rPr>
      </w:pPr>
    </w:p>
    <w:tbl>
      <w:tblPr>
        <w:tblW w:w="8451"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929"/>
      </w:tblGrid>
      <w:tr w:rsidR="00E634FF" w:rsidRPr="00984308" w14:paraId="02422135" w14:textId="77777777" w:rsidTr="00244A39">
        <w:tc>
          <w:tcPr>
            <w:tcW w:w="1522" w:type="dxa"/>
            <w:shd w:val="clear" w:color="auto" w:fill="D9D9D9"/>
          </w:tcPr>
          <w:p w14:paraId="069032BE" w14:textId="77777777" w:rsidR="00E634FF" w:rsidRPr="00763987" w:rsidRDefault="00E634FF" w:rsidP="00763987">
            <w:pPr>
              <w:autoSpaceDE w:val="0"/>
              <w:autoSpaceDN w:val="0"/>
              <w:adjustRightInd w:val="0"/>
              <w:spacing w:line="240" w:lineRule="auto"/>
              <w:rPr>
                <w:rFonts w:cs="Arial"/>
                <w:b/>
                <w:bCs/>
                <w:szCs w:val="21"/>
              </w:rPr>
            </w:pPr>
            <w:r w:rsidRPr="00763987">
              <w:rPr>
                <w:rFonts w:cs="Arial"/>
                <w:b/>
                <w:bCs/>
                <w:sz w:val="24"/>
                <w:szCs w:val="24"/>
              </w:rPr>
              <w:t>Role</w:t>
            </w:r>
          </w:p>
        </w:tc>
        <w:tc>
          <w:tcPr>
            <w:tcW w:w="6929" w:type="dxa"/>
            <w:shd w:val="clear" w:color="auto" w:fill="D9D9D9"/>
          </w:tcPr>
          <w:p w14:paraId="64F76748" w14:textId="77777777" w:rsidR="00E634FF" w:rsidRPr="00763987" w:rsidRDefault="00E634FF" w:rsidP="00763987">
            <w:pPr>
              <w:autoSpaceDE w:val="0"/>
              <w:autoSpaceDN w:val="0"/>
              <w:adjustRightInd w:val="0"/>
              <w:spacing w:line="240" w:lineRule="auto"/>
              <w:rPr>
                <w:rFonts w:cs="Arial"/>
                <w:b/>
                <w:bCs/>
                <w:sz w:val="24"/>
                <w:szCs w:val="24"/>
              </w:rPr>
            </w:pPr>
            <w:r w:rsidRPr="00763987">
              <w:rPr>
                <w:rFonts w:cs="Arial"/>
                <w:b/>
                <w:bCs/>
                <w:sz w:val="24"/>
                <w:szCs w:val="24"/>
              </w:rPr>
              <w:t>Responsibilities</w:t>
            </w:r>
          </w:p>
        </w:tc>
      </w:tr>
      <w:tr w:rsidR="00533A14" w:rsidRPr="00984308" w14:paraId="1DF598EF" w14:textId="77777777" w:rsidTr="003B06AC">
        <w:trPr>
          <w:trHeight w:val="773"/>
        </w:trPr>
        <w:tc>
          <w:tcPr>
            <w:tcW w:w="1522" w:type="dxa"/>
            <w:shd w:val="clear" w:color="auto" w:fill="auto"/>
            <w:vAlign w:val="center"/>
          </w:tcPr>
          <w:p w14:paraId="291C3B31" w14:textId="0CCCB80D" w:rsidR="00533A14" w:rsidRPr="00984308" w:rsidRDefault="00E97AA0" w:rsidP="003B06AC">
            <w:pPr>
              <w:autoSpaceDE w:val="0"/>
              <w:autoSpaceDN w:val="0"/>
              <w:adjustRightInd w:val="0"/>
              <w:spacing w:line="240" w:lineRule="auto"/>
              <w:rPr>
                <w:rFonts w:cs="Arial"/>
                <w:szCs w:val="21"/>
              </w:rPr>
            </w:pPr>
            <w:bookmarkStart w:id="17" w:name="_Hlk144308507"/>
            <w:r>
              <w:rPr>
                <w:rFonts w:cs="Arial"/>
                <w:szCs w:val="21"/>
              </w:rPr>
              <w:t xml:space="preserve">Club </w:t>
            </w:r>
            <w:r w:rsidR="00533A14" w:rsidRPr="00984308">
              <w:rPr>
                <w:rFonts w:cs="Arial"/>
                <w:szCs w:val="21"/>
              </w:rPr>
              <w:t>Executive</w:t>
            </w:r>
            <w:r w:rsidR="003E53BF">
              <w:rPr>
                <w:rFonts w:cs="Arial"/>
                <w:szCs w:val="21"/>
              </w:rPr>
              <w:t>s</w:t>
            </w:r>
          </w:p>
          <w:p w14:paraId="3B179A46" w14:textId="77777777" w:rsidR="00533A14" w:rsidRPr="00984308" w:rsidRDefault="00533A14" w:rsidP="003B06AC">
            <w:pPr>
              <w:jc w:val="center"/>
              <w:rPr>
                <w:rFonts w:cs="Arial"/>
                <w:bCs/>
                <w:sz w:val="24"/>
              </w:rPr>
            </w:pPr>
          </w:p>
        </w:tc>
        <w:tc>
          <w:tcPr>
            <w:tcW w:w="6929" w:type="dxa"/>
            <w:shd w:val="clear" w:color="auto" w:fill="auto"/>
          </w:tcPr>
          <w:p w14:paraId="1386303F" w14:textId="71985B38" w:rsidR="00533A14" w:rsidRPr="00984308" w:rsidRDefault="00533A14" w:rsidP="003B06AC">
            <w:pPr>
              <w:pStyle w:val="BodyText"/>
              <w:ind w:left="0"/>
              <w:rPr>
                <w:rFonts w:cs="Arial"/>
                <w:szCs w:val="21"/>
              </w:rPr>
            </w:pPr>
            <w:r w:rsidRPr="00984308">
              <w:rPr>
                <w:rFonts w:cs="Arial"/>
              </w:rPr>
              <w:t xml:space="preserve">The </w:t>
            </w:r>
            <w:r w:rsidR="00E97AA0">
              <w:rPr>
                <w:rFonts w:cs="Arial"/>
              </w:rPr>
              <w:t>Club E</w:t>
            </w:r>
            <w:r w:rsidRPr="00984308">
              <w:rPr>
                <w:rFonts w:cs="Arial"/>
              </w:rPr>
              <w:t>xecutive</w:t>
            </w:r>
            <w:r w:rsidR="003E53BF">
              <w:rPr>
                <w:rFonts w:cs="Arial"/>
              </w:rPr>
              <w:t>s</w:t>
            </w:r>
            <w:r w:rsidRPr="00984308">
              <w:rPr>
                <w:rFonts w:cs="Arial"/>
              </w:rPr>
              <w:t xml:space="preserve"> ha</w:t>
            </w:r>
            <w:r>
              <w:rPr>
                <w:rFonts w:cs="Arial"/>
              </w:rPr>
              <w:t xml:space="preserve">ve</w:t>
            </w:r>
            <w:r w:rsidRPr="00984308">
              <w:rPr>
                <w:rFonts w:cs="Arial"/>
              </w:rPr>
              <w:t xml:space="preserve"> ultimate responsibility for information security and risk management within </w:t>
            </w:r>
            <w:proofErr w:type="gramStart"/>
            <w:r>
              <w:rPr>
                <w:rFonts w:cs="Arial"/>
              </w:rPr>
              <w:t xml:space="preserve">Umina SLSC</w:t>
            </w:r>
            <w:r w:rsidRPr="00984308">
              <w:rPr>
                <w:rFonts w:cs="Arial"/>
              </w:rPr>
              <w:t>. This policy is endorsed at the executive level.</w:t>
            </w:r>
          </w:p>
        </w:tc>
      </w:tr>
      <w:tr w:rsidR="00E634FF" w:rsidRPr="00984308" w14:paraId="21CA0CD9" w14:textId="77777777" w:rsidTr="00244A39">
        <w:trPr>
          <w:trHeight w:val="773"/>
        </w:trPr>
        <w:tc>
          <w:tcPr>
            <w:tcW w:w="1522" w:type="dxa"/>
            <w:shd w:val="clear" w:color="auto" w:fill="auto"/>
            <w:vAlign w:val="center"/>
          </w:tcPr>
          <w:p w14:paraId="3E009EE2" w14:textId="1A7BE933" w:rsidR="00E634FF" w:rsidRPr="00984308" w:rsidRDefault="00533A14" w:rsidP="00244A39">
            <w:pPr>
              <w:autoSpaceDE w:val="0"/>
              <w:autoSpaceDN w:val="0"/>
              <w:adjustRightInd w:val="0"/>
              <w:spacing w:line="240" w:lineRule="auto"/>
              <w:rPr>
                <w:rFonts w:cs="Arial"/>
                <w:szCs w:val="21"/>
              </w:rPr>
            </w:pPr>
            <w:r>
              <w:rPr>
                <w:rFonts w:cs="Arial"/>
                <w:szCs w:val="21"/>
              </w:rPr>
              <w:t xml:space="preserve">Club </w:t>
            </w:r>
            <w:r w:rsidR="00763987">
              <w:rPr>
                <w:rFonts w:cs="Arial"/>
                <w:szCs w:val="21"/>
              </w:rPr>
              <w:t>Officers</w:t>
            </w:r>
          </w:p>
          <w:p w14:paraId="38DC1986" w14:textId="77777777" w:rsidR="00E634FF" w:rsidRPr="00984308" w:rsidRDefault="00E634FF" w:rsidP="00244A39">
            <w:pPr>
              <w:jc w:val="center"/>
              <w:rPr>
                <w:rFonts w:cs="Arial"/>
                <w:bCs/>
                <w:sz w:val="24"/>
              </w:rPr>
            </w:pPr>
          </w:p>
        </w:tc>
        <w:tc>
          <w:tcPr>
            <w:tcW w:w="6929" w:type="dxa"/>
            <w:shd w:val="clear" w:color="auto" w:fill="auto"/>
          </w:tcPr>
          <w:p w14:paraId="6ECBF6DA" w14:textId="07E8AEB5" w:rsidR="00E634FF" w:rsidRPr="00984308" w:rsidRDefault="00E634FF" w:rsidP="00244A39">
            <w:pPr>
              <w:pStyle w:val="BodyText"/>
              <w:ind w:left="0"/>
              <w:rPr>
                <w:rFonts w:cs="Arial"/>
                <w:szCs w:val="21"/>
              </w:rPr>
            </w:pPr>
            <w:r w:rsidRPr="00984308">
              <w:rPr>
                <w:rFonts w:cs="Arial"/>
              </w:rPr>
              <w:t xml:space="preserve">The </w:t>
            </w:r>
            <w:r w:rsidR="00247093">
              <w:rPr>
                <w:rFonts w:cs="Arial"/>
              </w:rPr>
              <w:t>C</w:t>
            </w:r>
            <w:r w:rsidR="00533A14">
              <w:rPr>
                <w:rFonts w:cs="Arial"/>
              </w:rPr>
              <w:t>lub</w:t>
            </w:r>
            <w:r w:rsidRPr="00984308">
              <w:rPr>
                <w:rFonts w:cs="Arial"/>
              </w:rPr>
              <w:t xml:space="preserve"> </w:t>
            </w:r>
            <w:r w:rsidR="00247093">
              <w:rPr>
                <w:rFonts w:cs="Arial"/>
              </w:rPr>
              <w:t>O</w:t>
            </w:r>
            <w:r w:rsidR="00763987">
              <w:rPr>
                <w:rFonts w:cs="Arial"/>
              </w:rPr>
              <w:t>fficers</w:t>
            </w:r>
            <w:r w:rsidRPr="00984308">
              <w:rPr>
                <w:rFonts w:cs="Arial"/>
              </w:rPr>
              <w:t xml:space="preserve"> </w:t>
            </w:r>
            <w:r w:rsidR="00533A14">
              <w:rPr>
                <w:rFonts w:cs="Arial"/>
              </w:rPr>
              <w:t xml:space="preserve">are</w:t>
            </w:r>
            <w:r w:rsidRPr="00984308">
              <w:rPr>
                <w:rFonts w:cs="Arial"/>
              </w:rPr>
              <w:t xml:space="preserve"> </w:t>
            </w:r>
            <w:r w:rsidR="00533A14" w:rsidRPr="00984308">
              <w:rPr>
                <w:rFonts w:cs="Arial"/>
              </w:rPr>
              <w:t xml:space="preserve">required to oversee </w:t>
            </w:r>
            <w:r w:rsidR="00533A14">
              <w:rPr>
                <w:rFonts w:cs="Arial"/>
              </w:rPr>
              <w:t xml:space="preserve">Umina SLSC’s</w:t>
            </w:r>
            <w:r w:rsidR="00533A14" w:rsidRPr="00984308">
              <w:rPr>
                <w:rFonts w:cs="Arial"/>
              </w:rPr>
              <w:t xml:space="preserve"> compliance with policies and procedures regarding </w:t>
            </w:r>
            <w:r w:rsidR="00A252A1">
              <w:rPr>
                <w:rFonts w:cs="Arial"/>
              </w:rPr>
              <w:t>information security</w:t>
            </w:r>
            <w:r w:rsidR="00533A14" w:rsidRPr="00984308">
              <w:rPr>
                <w:rFonts w:cs="Arial"/>
              </w:rPr>
              <w:t>.</w:t>
            </w:r>
          </w:p>
        </w:tc>
      </w:tr>
      <w:bookmarkEnd w:id="17"/>
      <w:tr w:rsidR="00E634FF" w:rsidRPr="00984308" w14:paraId="2D188240" w14:textId="77777777" w:rsidTr="00244A39">
        <w:tc>
          <w:tcPr>
            <w:tcW w:w="1522" w:type="dxa"/>
            <w:shd w:val="clear" w:color="auto" w:fill="auto"/>
            <w:vAlign w:val="center"/>
          </w:tcPr>
          <w:p w14:paraId="5F5B99DA" w14:textId="656FDFAE" w:rsidR="00E634FF" w:rsidRPr="00984308" w:rsidRDefault="00E97AA0" w:rsidP="00244A39">
            <w:pPr>
              <w:pStyle w:val="Heading4"/>
              <w:numPr>
                <w:ilvl w:val="0"/>
                <w:numId w:val="0"/>
              </w:numPr>
              <w:rPr>
                <w:rFonts w:cs="Arial"/>
                <w:szCs w:val="21"/>
              </w:rPr>
            </w:pPr>
            <w:r>
              <w:rPr>
                <w:rFonts w:cs="Arial"/>
                <w:szCs w:val="21"/>
              </w:rPr>
              <w:t>IT Resource</w:t>
            </w:r>
          </w:p>
        </w:tc>
        <w:tc>
          <w:tcPr>
            <w:tcW w:w="6929" w:type="dxa"/>
            <w:shd w:val="clear" w:color="auto" w:fill="auto"/>
          </w:tcPr>
          <w:p w14:paraId="6385EDCF" w14:textId="468F37E2" w:rsidR="00E634FF" w:rsidRPr="00984308" w:rsidRDefault="00533A14" w:rsidP="00533A14">
            <w:pPr>
              <w:pStyle w:val="BodyText"/>
              <w:ind w:left="0"/>
              <w:rPr>
                <w:rFonts w:cs="Arial"/>
              </w:rPr>
            </w:pPr>
            <w:r>
              <w:rPr>
                <w:rFonts w:cs="Arial"/>
              </w:rPr>
              <w:t>T</w:t>
            </w:r>
            <w:r w:rsidR="00E634FF" w:rsidRPr="00984308">
              <w:rPr>
                <w:rFonts w:cs="Arial"/>
              </w:rPr>
              <w:t xml:space="preserve">he </w:t>
            </w:r>
            <w:r w:rsidR="00797E5B">
              <w:rPr>
                <w:rFonts w:cs="Arial"/>
              </w:rPr>
              <w:t xml:space="preserve">IT </w:t>
            </w:r>
            <w:r w:rsidR="00247093">
              <w:rPr>
                <w:rFonts w:cs="Arial"/>
              </w:rPr>
              <w:t>Resource</w:t>
            </w:r>
            <w:r w:rsidR="00E634FF" w:rsidRPr="00984308">
              <w:rPr>
                <w:rFonts w:cs="Arial"/>
              </w:rPr>
              <w:t xml:space="preserve"> </w:t>
            </w:r>
            <w:r w:rsidR="00247093">
              <w:rPr>
                <w:rFonts w:cs="Arial"/>
              </w:rPr>
              <w:t xml:space="preserve">manages</w:t>
            </w:r>
            <w:r w:rsidR="00E634FF" w:rsidRPr="00984308">
              <w:rPr>
                <w:rFonts w:cs="Arial"/>
              </w:rPr>
              <w:t xml:space="preserve"> the security </w:t>
            </w:r>
            <w:r w:rsidR="00247093">
              <w:rPr>
                <w:rFonts w:cs="Arial"/>
              </w:rPr>
              <w:t xml:space="preserve">posture for </w:t>
            </w:r>
            <w:proofErr w:type="gramStart"/>
            <w:r w:rsidR="00247093">
              <w:rPr>
                <w:rFonts w:cs="Arial"/>
              </w:rPr>
              <w:t xml:space="preserve">Umina SLSC</w:t>
            </w:r>
            <w:r w:rsidR="00247093" w:rsidRPr="00984308">
              <w:rPr>
                <w:rFonts w:cs="Arial"/>
              </w:rPr>
              <w:t>.</w:t>
            </w:r>
            <w:r w:rsidR="00E634FF" w:rsidRPr="00984308">
              <w:rPr>
                <w:rFonts w:cs="Arial"/>
              </w:rPr>
              <w:t xml:space="preserve"> </w:t>
            </w:r>
            <w:r>
              <w:rPr>
                <w:rFonts w:cs="Arial"/>
              </w:rPr>
              <w:t>T</w:t>
            </w:r>
            <w:r w:rsidR="00E634FF" w:rsidRPr="00984308">
              <w:rPr>
                <w:rFonts w:cs="Arial"/>
              </w:rPr>
              <w:t xml:space="preserve">he responsibilities include: </w:t>
            </w:r>
          </w:p>
          <w:p w14:paraId="24010826" w14:textId="77777777" w:rsidR="00E634FF" w:rsidRPr="00984308" w:rsidRDefault="00E634FF" w:rsidP="00E634FF">
            <w:pPr>
              <w:pStyle w:val="BodyText"/>
              <w:numPr>
                <w:ilvl w:val="0"/>
                <w:numId w:val="36"/>
              </w:numPr>
              <w:spacing w:after="0" w:line="240" w:lineRule="auto"/>
              <w:rPr>
                <w:rFonts w:cs="Arial"/>
              </w:rPr>
            </w:pPr>
            <w:r w:rsidRPr="00984308">
              <w:rPr>
                <w:rFonts w:cs="Arial"/>
              </w:rPr>
              <w:t xml:space="preserve">Developing, </w:t>
            </w:r>
            <w:proofErr w:type="gramStart"/>
            <w:r w:rsidRPr="00984308">
              <w:rPr>
                <w:rFonts w:cs="Arial"/>
              </w:rPr>
              <w:t>maintaining</w:t>
            </w:r>
            <w:proofErr w:type="gramEnd"/>
            <w:r w:rsidRPr="00984308">
              <w:rPr>
                <w:rFonts w:cs="Arial"/>
              </w:rPr>
              <w:t xml:space="preserve"> and ensuring alignment and delivery of the Information Security Program and policies.</w:t>
            </w:r>
          </w:p>
          <w:p w14:paraId="56A26D80" w14:textId="77777777" w:rsidR="00E634FF" w:rsidRPr="00984308" w:rsidRDefault="00E634FF" w:rsidP="00E634FF">
            <w:pPr>
              <w:pStyle w:val="BodyText"/>
              <w:numPr>
                <w:ilvl w:val="0"/>
                <w:numId w:val="36"/>
              </w:numPr>
              <w:spacing w:after="0" w:line="240" w:lineRule="auto"/>
              <w:rPr>
                <w:rFonts w:cs="Arial"/>
              </w:rPr>
            </w:pPr>
            <w:r w:rsidRPr="00984308">
              <w:rPr>
                <w:rFonts w:cs="Arial"/>
              </w:rPr>
              <w:t xml:space="preserve">Selecting controls, </w:t>
            </w:r>
            <w:proofErr w:type="gramStart"/>
            <w:r w:rsidRPr="00984308">
              <w:rPr>
                <w:rFonts w:cs="Arial"/>
              </w:rPr>
              <w:t>technologies</w:t>
            </w:r>
            <w:proofErr w:type="gramEnd"/>
            <w:r w:rsidRPr="00984308">
              <w:rPr>
                <w:rFonts w:cs="Arial"/>
              </w:rPr>
              <w:t xml:space="preserve"> and procedures to manage information security risks. </w:t>
            </w:r>
          </w:p>
          <w:p w14:paraId="304F9D38" w14:textId="77777777" w:rsidR="00E634FF" w:rsidRPr="00984308" w:rsidRDefault="00E634FF" w:rsidP="00E634FF">
            <w:pPr>
              <w:pStyle w:val="BodyText"/>
              <w:numPr>
                <w:ilvl w:val="0"/>
                <w:numId w:val="36"/>
              </w:numPr>
              <w:spacing w:after="0" w:line="240" w:lineRule="auto"/>
              <w:rPr>
                <w:rFonts w:cs="Arial"/>
              </w:rPr>
            </w:pPr>
            <w:r w:rsidRPr="00984308">
              <w:rPr>
                <w:rFonts w:cs="Arial"/>
              </w:rPr>
              <w:t xml:space="preserve">Generating compliance and assurance reporting information.</w:t>
            </w:r>
          </w:p>
          <w:p w14:paraId="794F3F63" w14:textId="4853E473" w:rsidR="00E634FF" w:rsidRPr="00984308" w:rsidRDefault="00E634FF" w:rsidP="00E634FF">
            <w:pPr>
              <w:pStyle w:val="BodyText"/>
              <w:numPr>
                <w:ilvl w:val="0"/>
                <w:numId w:val="36"/>
              </w:numPr>
              <w:spacing w:after="0" w:line="240" w:lineRule="auto"/>
              <w:rPr>
                <w:rFonts w:cs="Arial"/>
              </w:rPr>
            </w:pPr>
            <w:r w:rsidRPr="00984308">
              <w:rPr>
                <w:rFonts w:cs="Arial"/>
              </w:rPr>
              <w:t xml:space="preserve">Managing breaches and incidents regarding information and security within </w:t>
            </w:r>
            <w:proofErr w:type="gramStart"/>
            <w:r w:rsidR="00E02EC9">
              <w:rPr>
                <w:rFonts w:cs="Arial"/>
              </w:rPr>
              <w:t xml:space="preserve">Umina SLSC</w:t>
            </w:r>
            <w:r w:rsidRPr="00984308">
              <w:rPr>
                <w:rFonts w:cs="Arial"/>
              </w:rPr>
              <w:t xml:space="preserve">.</w:t>
            </w:r>
          </w:p>
          <w:p w14:paraId="703FB531" w14:textId="425F18B1" w:rsidR="00E634FF" w:rsidRPr="00055385" w:rsidRDefault="00E634FF" w:rsidP="00E634FF">
            <w:pPr>
              <w:pStyle w:val="BodyText"/>
              <w:numPr>
                <w:ilvl w:val="0"/>
                <w:numId w:val="36"/>
              </w:numPr>
              <w:spacing w:after="0" w:line="240" w:lineRule="auto"/>
              <w:rPr>
                <w:rFonts w:cs="Arial"/>
                <w:szCs w:val="21"/>
              </w:rPr>
            </w:pPr>
            <w:r w:rsidRPr="00984308">
              <w:rPr>
                <w:rFonts w:cs="Arial"/>
              </w:rPr>
              <w:t xml:space="preserve">Promoting security awareness within </w:t>
            </w:r>
            <w:proofErr w:type="gramStart"/>
            <w:r w:rsidR="00E02EC9">
              <w:rPr>
                <w:rFonts w:cs="Arial"/>
              </w:rPr>
              <w:t xml:space="preserve">Umina SLSC</w:t>
            </w:r>
            <w:r w:rsidRPr="00984308">
              <w:rPr>
                <w:rFonts w:cs="Arial"/>
              </w:rPr>
              <w:t xml:space="preserve">. </w:t>
            </w:r>
          </w:p>
          <w:p w14:paraId="57171F4C" w14:textId="77777777" w:rsidR="00055385" w:rsidRPr="00984308" w:rsidRDefault="00055385" w:rsidP="00055385">
            <w:pPr>
              <w:pStyle w:val="BodyText"/>
              <w:spacing w:after="0" w:line="240" w:lineRule="auto"/>
              <w:ind w:left="720"/>
              <w:rPr>
                <w:rFonts w:cs="Arial"/>
                <w:szCs w:val="21"/>
              </w:rPr>
            </w:pPr>
          </w:p>
        </w:tc>
      </w:tr>
      <w:tr w:rsidR="00E634FF" w:rsidRPr="00984308" w14:paraId="6AC62DFD" w14:textId="77777777" w:rsidTr="00244A39">
        <w:tc>
          <w:tcPr>
            <w:tcW w:w="1522" w:type="dxa"/>
            <w:shd w:val="clear" w:color="auto" w:fill="auto"/>
            <w:vAlign w:val="center"/>
          </w:tcPr>
          <w:p w14:paraId="38D7B3C2" w14:textId="4D7C4BB7" w:rsidR="00E634FF" w:rsidRPr="00984308" w:rsidRDefault="00E97AA0" w:rsidP="005D5923">
            <w:pPr>
              <w:autoSpaceDE w:val="0"/>
              <w:autoSpaceDN w:val="0"/>
              <w:adjustRightInd w:val="0"/>
              <w:spacing w:line="240" w:lineRule="auto"/>
              <w:rPr>
                <w:rFonts w:cs="Arial"/>
                <w:szCs w:val="21"/>
              </w:rPr>
            </w:pPr>
            <w:r>
              <w:rPr>
                <w:rFonts w:cs="Arial"/>
                <w:szCs w:val="21"/>
              </w:rPr>
              <w:t>Managed Service Provider / IT Resource</w:t>
            </w:r>
          </w:p>
          <w:p w14:paraId="4617D9FD" w14:textId="77777777" w:rsidR="00E634FF" w:rsidRPr="00984308" w:rsidRDefault="00E634FF" w:rsidP="005D5923">
            <w:pPr>
              <w:pStyle w:val="Heading4"/>
              <w:numPr>
                <w:ilvl w:val="0"/>
                <w:numId w:val="0"/>
              </w:numPr>
              <w:ind w:left="2268"/>
              <w:rPr>
                <w:rFonts w:cs="Arial"/>
                <w:b/>
                <w:i/>
                <w:szCs w:val="21"/>
              </w:rPr>
            </w:pPr>
          </w:p>
        </w:tc>
        <w:tc>
          <w:tcPr>
            <w:tcW w:w="6929" w:type="dxa"/>
            <w:shd w:val="clear" w:color="auto" w:fill="auto"/>
          </w:tcPr>
          <w:p w14:paraId="6031755E" w14:textId="16F472F1" w:rsidR="00247093" w:rsidRPr="00984308" w:rsidRDefault="00E634FF" w:rsidP="00247093">
            <w:pPr>
              <w:autoSpaceDE w:val="0"/>
              <w:autoSpaceDN w:val="0"/>
              <w:adjustRightInd w:val="0"/>
              <w:spacing w:line="240" w:lineRule="auto"/>
              <w:rPr>
                <w:rFonts w:cs="Arial"/>
                <w:szCs w:val="21"/>
              </w:rPr>
            </w:pPr>
            <w:r w:rsidRPr="00984308">
              <w:rPr>
                <w:rFonts w:cs="Arial"/>
              </w:rPr>
              <w:t xml:space="preserve">The following are </w:t>
            </w:r>
            <w:r w:rsidR="00A252A1">
              <w:rPr>
                <w:rFonts w:cs="Arial"/>
              </w:rPr>
              <w:t xml:space="preserve">the </w:t>
            </w:r>
            <w:r w:rsidRPr="00984308">
              <w:rPr>
                <w:rFonts w:cs="Arial"/>
              </w:rPr>
              <w:t xml:space="preserve">responsibilities of </w:t>
            </w:r>
            <w:r w:rsidR="0075587F">
              <w:rPr>
                <w:rFonts w:cs="Arial"/>
              </w:rPr>
              <w:t xml:space="preserve">the </w:t>
            </w:r>
            <w:r w:rsidR="00247093">
              <w:rPr>
                <w:rFonts w:cs="Arial"/>
                <w:szCs w:val="21"/>
              </w:rPr>
              <w:t xml:space="preserve">Managed Service Provider </w:t>
            </w:r>
            <w:r w:rsidR="002A49A0">
              <w:rPr>
                <w:rFonts w:cs="Arial"/>
                <w:szCs w:val="21"/>
              </w:rPr>
              <w:t>or the</w:t>
            </w:r>
            <w:r w:rsidR="00247093">
              <w:rPr>
                <w:rFonts w:cs="Arial"/>
                <w:szCs w:val="21"/>
              </w:rPr>
              <w:t xml:space="preserve"> IT Resource</w:t>
            </w:r>
            <w:r w:rsidR="002A49A0">
              <w:rPr>
                <w:rFonts w:cs="Arial"/>
                <w:szCs w:val="21"/>
              </w:rPr>
              <w:t xml:space="preserve"> if there is no Managed Service Provider appointed</w:t>
            </w:r>
            <w:r w:rsidR="00247093">
              <w:rPr>
                <w:rFonts w:cs="Arial"/>
                <w:szCs w:val="21"/>
              </w:rPr>
              <w:t>:</w:t>
            </w:r>
          </w:p>
          <w:p w14:paraId="12BC956E" w14:textId="760A37B3" w:rsidR="00E634FF" w:rsidRPr="00984308" w:rsidRDefault="00E634FF" w:rsidP="00E634FF">
            <w:pPr>
              <w:pStyle w:val="BodyText"/>
              <w:numPr>
                <w:ilvl w:val="0"/>
                <w:numId w:val="38"/>
              </w:numPr>
              <w:spacing w:after="0" w:line="240" w:lineRule="auto"/>
              <w:rPr>
                <w:rFonts w:cs="Arial"/>
              </w:rPr>
            </w:pPr>
            <w:r w:rsidRPr="00984308">
              <w:rPr>
                <w:rFonts w:cs="Arial"/>
              </w:rPr>
              <w:t>Infrastructure</w:t>
            </w:r>
            <w:r w:rsidR="00A252A1" w:rsidRPr="00A252A1">
              <w:rPr>
                <w:rFonts w:cs="Arial"/>
              </w:rPr>
              <w:t xml:space="preserve"> is managed securely, including servers, networks, cloud infrastructure, and other computing devices that host applications or information resources such as databases</w:t>
            </w:r>
            <w:r w:rsidRPr="00984308">
              <w:rPr>
                <w:rFonts w:cs="Arial"/>
              </w:rPr>
              <w:t>.</w:t>
            </w:r>
          </w:p>
          <w:p w14:paraId="67BD5FA5" w14:textId="77777777" w:rsidR="00E634FF" w:rsidRPr="00984308" w:rsidRDefault="00E634FF" w:rsidP="00E634FF">
            <w:pPr>
              <w:pStyle w:val="BodyText"/>
              <w:numPr>
                <w:ilvl w:val="0"/>
                <w:numId w:val="37"/>
              </w:numPr>
              <w:spacing w:after="0" w:line="240" w:lineRule="auto"/>
              <w:rPr>
                <w:rFonts w:cs="Arial"/>
              </w:rPr>
            </w:pPr>
            <w:r w:rsidRPr="00984308">
              <w:rPr>
                <w:rFonts w:cs="Arial"/>
              </w:rPr>
              <w:t>There are appropriate border defences in place for secure perimeter protection.</w:t>
            </w:r>
          </w:p>
          <w:p w14:paraId="670B301B" w14:textId="639C06A4" w:rsidR="00E634FF" w:rsidRPr="00984308" w:rsidRDefault="00E634FF" w:rsidP="00E634FF">
            <w:pPr>
              <w:pStyle w:val="BodyText"/>
              <w:numPr>
                <w:ilvl w:val="0"/>
                <w:numId w:val="37"/>
              </w:numPr>
              <w:spacing w:after="0" w:line="240" w:lineRule="auto"/>
              <w:rPr>
                <w:rFonts w:cs="Arial"/>
              </w:rPr>
            </w:pPr>
            <w:r w:rsidRPr="00984308">
              <w:rPr>
                <w:rFonts w:cs="Arial"/>
              </w:rPr>
              <w:t xml:space="preserve">Remote access is provided </w:t>
            </w:r>
            <w:r w:rsidR="00A252A1">
              <w:rPr>
                <w:rFonts w:cs="Arial"/>
              </w:rPr>
              <w:t>securely</w:t>
            </w:r>
            <w:r w:rsidRPr="00984308">
              <w:rPr>
                <w:rFonts w:cs="Arial"/>
              </w:rPr>
              <w:t>.</w:t>
            </w:r>
          </w:p>
          <w:p w14:paraId="33415C9E" w14:textId="77777777" w:rsidR="00E634FF" w:rsidRPr="00984308" w:rsidRDefault="00E634FF" w:rsidP="00E634FF">
            <w:pPr>
              <w:pStyle w:val="BodyText"/>
              <w:numPr>
                <w:ilvl w:val="0"/>
                <w:numId w:val="37"/>
              </w:numPr>
              <w:spacing w:after="0" w:line="240" w:lineRule="auto"/>
              <w:rPr>
                <w:rFonts w:cs="Arial"/>
              </w:rPr>
            </w:pPr>
            <w:r w:rsidRPr="00984308">
              <w:rPr>
                <w:rFonts w:cs="Arial"/>
              </w:rPr>
              <w:t xml:space="preserve">Cryptographic keys are managed, </w:t>
            </w:r>
            <w:proofErr w:type="gramStart"/>
            <w:r w:rsidRPr="00984308">
              <w:rPr>
                <w:rFonts w:cs="Arial"/>
              </w:rPr>
              <w:t xml:space="preserve">handled</w:t>
            </w:r>
            <w:proofErr w:type="gramEnd"/>
            <w:r w:rsidRPr="00984308">
              <w:rPr>
                <w:rFonts w:cs="Arial"/>
              </w:rPr>
              <w:t xml:space="preserve"> and stored appropriately and securely.</w:t>
            </w:r>
          </w:p>
          <w:p w14:paraId="6D8AE6F2" w14:textId="4A6DE49B" w:rsidR="00E634FF" w:rsidRPr="00984308" w:rsidRDefault="00E634FF" w:rsidP="00E634FF">
            <w:pPr>
              <w:pStyle w:val="BodyText"/>
              <w:numPr>
                <w:ilvl w:val="0"/>
                <w:numId w:val="37"/>
              </w:numPr>
              <w:spacing w:after="0" w:line="240" w:lineRule="auto"/>
              <w:rPr>
                <w:rFonts w:cs="Arial"/>
              </w:rPr>
            </w:pPr>
            <w:r w:rsidRPr="00984308">
              <w:rPr>
                <w:rFonts w:cs="Arial"/>
              </w:rPr>
              <w:t xml:space="preserve">Assistance with monitoring and controlling all access to </w:t>
            </w:r>
            <w:proofErr w:type="gramStart"/>
            <w:r w:rsidR="00E02EC9">
              <w:rPr>
                <w:rFonts w:cs="Arial"/>
              </w:rPr>
              <w:t xml:space="preserve">Umina SLSC</w:t>
            </w:r>
            <w:r w:rsidRPr="00984308">
              <w:rPr>
                <w:rFonts w:cs="Arial"/>
              </w:rPr>
              <w:t xml:space="preserve"> data.</w:t>
            </w:r>
          </w:p>
          <w:p w14:paraId="04CAD20C" w14:textId="6FCC317A" w:rsidR="00E634FF" w:rsidRPr="00984308" w:rsidRDefault="00E634FF" w:rsidP="00E634FF">
            <w:pPr>
              <w:pStyle w:val="BodyText"/>
              <w:numPr>
                <w:ilvl w:val="0"/>
                <w:numId w:val="37"/>
              </w:numPr>
              <w:spacing w:after="0" w:line="240" w:lineRule="auto"/>
              <w:rPr>
                <w:rFonts w:cs="Arial"/>
              </w:rPr>
            </w:pPr>
            <w:r w:rsidRPr="00984308">
              <w:rPr>
                <w:rFonts w:cs="Arial"/>
              </w:rPr>
              <w:lastRenderedPageBreak/>
              <w:t xml:space="preserve">Physical access to publicly accessible network jacks, wireless access points, gateways and </w:t>
            </w:r>
            <w:r w:rsidR="00E248C5">
              <w:rPr>
                <w:rFonts w:cs="Arial"/>
              </w:rPr>
              <w:t>handheld</w:t>
            </w:r>
            <w:r w:rsidRPr="00984308">
              <w:rPr>
                <w:rFonts w:cs="Arial"/>
              </w:rPr>
              <w:t xml:space="preserve"> devices is restricted.</w:t>
            </w:r>
          </w:p>
          <w:p w14:paraId="73E8BAD9" w14:textId="418E9A62" w:rsidR="00E634FF" w:rsidRPr="00984308" w:rsidRDefault="00A252A1" w:rsidP="00E634FF">
            <w:pPr>
              <w:pStyle w:val="BodyText"/>
              <w:numPr>
                <w:ilvl w:val="0"/>
                <w:numId w:val="37"/>
              </w:numPr>
              <w:spacing w:after="0" w:line="240" w:lineRule="auto"/>
              <w:rPr>
                <w:rFonts w:cs="Arial"/>
              </w:rPr>
            </w:pPr>
            <w:r>
              <w:rPr>
                <w:rFonts w:cs="Arial"/>
              </w:rPr>
              <w:t>Securely resolving end-user IT issues</w:t>
            </w:r>
            <w:r w:rsidR="00E634FF" w:rsidRPr="00984308">
              <w:rPr>
                <w:rFonts w:cs="Arial"/>
              </w:rPr>
              <w:t xml:space="preserve">.</w:t>
            </w:r>
          </w:p>
          <w:p w14:paraId="42550248" w14:textId="7012440B" w:rsidR="00E634FF" w:rsidRPr="00984308" w:rsidRDefault="00E634FF" w:rsidP="00E634FF">
            <w:pPr>
              <w:pStyle w:val="BodyText"/>
              <w:numPr>
                <w:ilvl w:val="0"/>
                <w:numId w:val="37"/>
              </w:numPr>
              <w:spacing w:after="0" w:line="240" w:lineRule="auto"/>
              <w:rPr>
                <w:rFonts w:cs="Arial"/>
              </w:rPr>
            </w:pPr>
            <w:r w:rsidRPr="00984308">
              <w:rPr>
                <w:rFonts w:cs="Arial"/>
              </w:rPr>
              <w:t xml:space="preserve">Logical access to </w:t>
            </w:r>
            <w:r w:rsidR="00E02EC9">
              <w:rPr>
                <w:rFonts w:cs="Arial"/>
              </w:rPr>
              <w:t xml:space="preserve">Umina SLSC</w:t>
            </w:r>
            <w:r w:rsidR="00C023A0" w:rsidRPr="00984308">
              <w:rPr>
                <w:rFonts w:cs="Arial"/>
              </w:rPr>
              <w:t xml:space="preserve"> </w:t>
            </w:r>
            <w:r w:rsidRPr="00984308">
              <w:rPr>
                <w:rFonts w:cs="Arial"/>
              </w:rPr>
              <w:t>information and resources, such as through accounts and passwords, abides by security requirements.</w:t>
            </w:r>
          </w:p>
          <w:p w14:paraId="524549EA" w14:textId="557A5DE8" w:rsidR="00E634FF" w:rsidRPr="00984308" w:rsidRDefault="00E634FF" w:rsidP="00E634FF">
            <w:pPr>
              <w:pStyle w:val="BodyText"/>
              <w:numPr>
                <w:ilvl w:val="0"/>
                <w:numId w:val="37"/>
              </w:numPr>
              <w:spacing w:after="0" w:line="240" w:lineRule="auto"/>
              <w:rPr>
                <w:rFonts w:cs="Arial"/>
              </w:rPr>
            </w:pPr>
            <w:r w:rsidRPr="00984308">
              <w:rPr>
                <w:rFonts w:cs="Arial"/>
              </w:rPr>
              <w:t xml:space="preserve">Users are provided with the ability </w:t>
            </w:r>
            <w:r w:rsidR="00A252A1">
              <w:rPr>
                <w:rFonts w:cs="Arial"/>
              </w:rPr>
              <w:t>to operate mobile devices securely</w:t>
            </w:r>
          </w:p>
          <w:p w14:paraId="473173F8" w14:textId="77777777" w:rsidR="00E634FF" w:rsidRPr="00984308" w:rsidRDefault="00E634FF" w:rsidP="00E634FF">
            <w:pPr>
              <w:pStyle w:val="BodyText"/>
              <w:numPr>
                <w:ilvl w:val="0"/>
                <w:numId w:val="37"/>
              </w:numPr>
              <w:spacing w:after="0" w:line="240" w:lineRule="auto"/>
              <w:rPr>
                <w:rFonts w:cs="Arial"/>
              </w:rPr>
            </w:pPr>
            <w:r w:rsidRPr="00984308">
              <w:rPr>
                <w:rFonts w:cs="Arial"/>
              </w:rPr>
              <w:t>Management of risks and incidents conform to security policies.</w:t>
            </w:r>
          </w:p>
          <w:p w14:paraId="4F3AC264" w14:textId="77777777" w:rsidR="00E634FF" w:rsidRDefault="00E634FF" w:rsidP="00E634FF">
            <w:pPr>
              <w:pStyle w:val="BodyText"/>
              <w:numPr>
                <w:ilvl w:val="0"/>
                <w:numId w:val="37"/>
              </w:numPr>
              <w:spacing w:after="0" w:line="240" w:lineRule="auto"/>
              <w:rPr>
                <w:rFonts w:cs="Arial"/>
              </w:rPr>
            </w:pPr>
            <w:r w:rsidRPr="00984308">
              <w:rPr>
                <w:rFonts w:cs="Arial"/>
              </w:rPr>
              <w:t>Requirements for engaging, monitoring and working with vendors are complied with.</w:t>
            </w:r>
          </w:p>
          <w:p w14:paraId="1C40533E" w14:textId="77777777" w:rsidR="00F5688B" w:rsidRPr="00984308" w:rsidRDefault="00F5688B" w:rsidP="00F5688B">
            <w:pPr>
              <w:pStyle w:val="BodyText"/>
              <w:spacing w:after="0" w:line="240" w:lineRule="auto"/>
              <w:ind w:left="720"/>
              <w:rPr>
                <w:rFonts w:cs="Arial"/>
              </w:rPr>
            </w:pPr>
          </w:p>
        </w:tc>
      </w:tr>
      <w:tr w:rsidR="00533A14" w:rsidRPr="00984308" w14:paraId="5E6D2BA0" w14:textId="77777777" w:rsidTr="003B06AC">
        <w:tc>
          <w:tcPr>
            <w:tcW w:w="1522" w:type="dxa"/>
            <w:shd w:val="clear" w:color="auto" w:fill="auto"/>
            <w:vAlign w:val="center"/>
          </w:tcPr>
          <w:p w14:paraId="4AFDF4CE" w14:textId="77777777" w:rsidR="00533A14" w:rsidRPr="00984308" w:rsidRDefault="00533A14" w:rsidP="003B06AC">
            <w:pPr>
              <w:autoSpaceDE w:val="0"/>
              <w:autoSpaceDN w:val="0"/>
              <w:adjustRightInd w:val="0"/>
              <w:spacing w:line="240" w:lineRule="auto"/>
              <w:rPr>
                <w:rFonts w:cs="Arial"/>
                <w:szCs w:val="21"/>
              </w:rPr>
            </w:pPr>
            <w:r>
              <w:rPr>
                <w:rFonts w:cs="Arial"/>
                <w:szCs w:val="21"/>
              </w:rPr>
              <w:lastRenderedPageBreak/>
              <w:t xml:space="preserve">Patrolling Members</w:t>
            </w:r>
          </w:p>
        </w:tc>
        <w:tc>
          <w:tcPr>
            <w:tcW w:w="6929" w:type="dxa"/>
            <w:shd w:val="clear" w:color="auto" w:fill="auto"/>
          </w:tcPr>
          <w:p w14:paraId="0BA56F69" w14:textId="77777777" w:rsidR="00533A14" w:rsidRPr="00984308" w:rsidRDefault="00533A14" w:rsidP="003B06AC">
            <w:pPr>
              <w:pStyle w:val="BodyText"/>
              <w:spacing w:after="120" w:line="240" w:lineRule="auto"/>
              <w:ind w:left="0"/>
              <w:rPr>
                <w:rFonts w:cs="Arial"/>
              </w:rPr>
            </w:pPr>
            <w:r w:rsidRPr="00984308">
              <w:rPr>
                <w:rFonts w:cs="Arial"/>
              </w:rPr>
              <w:t xml:space="preserve">The following are specific responsibilities of all </w:t>
            </w:r>
            <w:r>
              <w:rPr>
                <w:rFonts w:cs="Arial"/>
              </w:rPr>
              <w:t xml:space="preserve">Umina SLSC</w:t>
            </w:r>
            <w:r w:rsidRPr="00984308">
              <w:rPr>
                <w:rFonts w:cs="Arial"/>
              </w:rPr>
              <w:t xml:space="preserve"> </w:t>
            </w:r>
            <w:r>
              <w:rPr>
                <w:rFonts w:cs="Arial"/>
              </w:rPr>
              <w:t>patrolling members</w:t>
            </w:r>
            <w:r w:rsidRPr="00984308">
              <w:rPr>
                <w:rFonts w:cs="Arial"/>
              </w:rPr>
              <w:t>:</w:t>
            </w:r>
          </w:p>
          <w:p w14:paraId="64AFCA30" w14:textId="7E013893" w:rsidR="00533A14" w:rsidRPr="00984308" w:rsidRDefault="00533A14" w:rsidP="003B06AC">
            <w:pPr>
              <w:pStyle w:val="BodyText"/>
              <w:numPr>
                <w:ilvl w:val="0"/>
                <w:numId w:val="36"/>
              </w:numPr>
              <w:spacing w:after="0" w:line="240" w:lineRule="auto"/>
              <w:rPr>
                <w:rFonts w:cs="Arial"/>
              </w:rPr>
            </w:pPr>
            <w:r w:rsidRPr="00984308">
              <w:rPr>
                <w:rFonts w:cs="Arial"/>
              </w:rPr>
              <w:t xml:space="preserve">Understand </w:t>
            </w:r>
            <w:r w:rsidR="00A252A1">
              <w:rPr>
                <w:rFonts w:cs="Arial"/>
              </w:rPr>
              <w:t xml:space="preserve">the consequences of their actions </w:t>
            </w:r>
            <w:r w:rsidR="00E248C5">
              <w:rPr>
                <w:rFonts w:cs="Arial"/>
              </w:rPr>
              <w:t xml:space="preserve">regarding</w:t>
            </w:r>
            <w:r w:rsidRPr="00984308">
              <w:rPr>
                <w:rFonts w:cs="Arial"/>
              </w:rPr>
              <w:t xml:space="preserve"> computing security practices and act accordingly.</w:t>
            </w:r>
          </w:p>
          <w:p w14:paraId="46EC725F" w14:textId="0E0FAB58" w:rsidR="00533A14" w:rsidRPr="00984308" w:rsidRDefault="00533A14" w:rsidP="003B06AC">
            <w:pPr>
              <w:pStyle w:val="BodyText"/>
              <w:numPr>
                <w:ilvl w:val="0"/>
                <w:numId w:val="36"/>
              </w:numPr>
              <w:spacing w:after="0" w:line="240" w:lineRule="auto"/>
              <w:rPr>
                <w:rFonts w:cs="Arial"/>
              </w:rPr>
            </w:pPr>
            <w:r w:rsidRPr="00984308">
              <w:rPr>
                <w:rFonts w:cs="Arial"/>
              </w:rPr>
              <w:t xml:space="preserve">Embrace the “Security is everyone’s responsibility” philosophy to assist </w:t>
            </w:r>
            <w:proofErr w:type="gramStart"/>
            <w:r>
              <w:rPr>
                <w:rFonts w:cs="Arial"/>
              </w:rPr>
              <w:t xml:space="preserve">Umina SLSC</w:t>
            </w:r>
            <w:r w:rsidRPr="00984308">
              <w:rPr>
                <w:rFonts w:cs="Arial"/>
              </w:rPr>
              <w:t xml:space="preserve"> in meeting its </w:t>
            </w:r>
            <w:r w:rsidR="00820014">
              <w:rPr>
                <w:rFonts w:cs="Arial"/>
              </w:rPr>
              <w:t>Surf Lifesaving</w:t>
            </w:r>
            <w:r w:rsidRPr="00984308">
              <w:rPr>
                <w:rFonts w:cs="Arial"/>
              </w:rPr>
              <w:t xml:space="preserve"> goals.</w:t>
            </w:r>
          </w:p>
          <w:p w14:paraId="77EC85AB" w14:textId="77777777" w:rsidR="00533A14" w:rsidRPr="00984308" w:rsidRDefault="00533A14" w:rsidP="003B06AC">
            <w:pPr>
              <w:pStyle w:val="BodyText"/>
              <w:numPr>
                <w:ilvl w:val="0"/>
                <w:numId w:val="36"/>
              </w:numPr>
              <w:spacing w:after="0" w:line="240" w:lineRule="auto"/>
              <w:rPr>
                <w:rFonts w:cs="Arial"/>
              </w:rPr>
            </w:pPr>
            <w:r w:rsidRPr="00984308">
              <w:rPr>
                <w:rFonts w:cs="Arial"/>
              </w:rPr>
              <w:t xml:space="preserve">Maintain awareness of the contents of the information security policies. </w:t>
            </w:r>
          </w:p>
          <w:p w14:paraId="47D0E52F" w14:textId="77777777" w:rsidR="00533A14" w:rsidRPr="00984308" w:rsidRDefault="00533A14" w:rsidP="003B06AC">
            <w:pPr>
              <w:pStyle w:val="BodyText"/>
              <w:numPr>
                <w:ilvl w:val="0"/>
                <w:numId w:val="36"/>
              </w:numPr>
              <w:spacing w:after="0" w:line="240" w:lineRule="auto"/>
              <w:rPr>
                <w:rFonts w:cs="Arial"/>
              </w:rPr>
            </w:pPr>
            <w:r w:rsidRPr="00984308">
              <w:rPr>
                <w:rFonts w:cs="Arial"/>
              </w:rPr>
              <w:t>Upon hire</w:t>
            </w:r>
            <w:r>
              <w:rPr>
                <w:rFonts w:cs="Arial"/>
              </w:rPr>
              <w:t>,</w:t>
            </w:r>
            <w:r w:rsidRPr="00984308">
              <w:rPr>
                <w:rFonts w:cs="Arial"/>
              </w:rPr>
              <w:t xml:space="preserve"> read and </w:t>
            </w:r>
            <w:r>
              <w:rPr>
                <w:rFonts w:cs="Arial"/>
              </w:rPr>
              <w:t xml:space="preserve">understand the</w:t>
            </w:r>
            <w:r w:rsidRPr="00984308">
              <w:rPr>
                <w:rFonts w:cs="Arial"/>
              </w:rPr>
              <w:t xml:space="preserve"> </w:t>
            </w:r>
            <w:proofErr w:type="gramStart"/>
            <w:r>
              <w:rPr>
                <w:rFonts w:cs="Arial"/>
              </w:rPr>
              <w:t xml:space="preserve">Umina SLSC</w:t>
            </w:r>
            <w:r w:rsidRPr="00984308">
              <w:rPr>
                <w:rFonts w:cs="Arial"/>
              </w:rPr>
              <w:t xml:space="preserve"> </w:t>
            </w:r>
            <w:r>
              <w:rPr>
                <w:rFonts w:cs="Arial"/>
              </w:rPr>
              <w:t>I</w:t>
            </w:r>
            <w:r w:rsidRPr="00984308">
              <w:rPr>
                <w:rFonts w:cs="Arial"/>
              </w:rPr>
              <w:t xml:space="preserve">nformation </w:t>
            </w:r>
            <w:r>
              <w:rPr>
                <w:rFonts w:cs="Arial"/>
              </w:rPr>
              <w:t>S</w:t>
            </w:r>
            <w:r w:rsidRPr="00984308">
              <w:rPr>
                <w:rFonts w:cs="Arial"/>
              </w:rPr>
              <w:t xml:space="preserve">ecurity </w:t>
            </w:r>
            <w:r>
              <w:rPr>
                <w:rFonts w:cs="Arial"/>
              </w:rPr>
              <w:t xml:space="preserve">Policy </w:t>
            </w:r>
            <w:r w:rsidRPr="00984308">
              <w:rPr>
                <w:rFonts w:cs="Arial"/>
              </w:rPr>
              <w:t>and Acceptable Use Policy.</w:t>
            </w:r>
          </w:p>
          <w:p w14:paraId="33F523DA" w14:textId="77777777" w:rsidR="00533A14" w:rsidRPr="00984308" w:rsidRDefault="00533A14" w:rsidP="003B06AC">
            <w:pPr>
              <w:pStyle w:val="BodyText"/>
              <w:spacing w:after="0" w:line="240" w:lineRule="auto"/>
              <w:ind w:left="360"/>
              <w:rPr>
                <w:rFonts w:cs="Arial"/>
                <w:szCs w:val="21"/>
              </w:rPr>
            </w:pPr>
          </w:p>
        </w:tc>
      </w:tr>
      <w:tr w:rsidR="00E634FF" w:rsidRPr="00984308" w14:paraId="28007D72" w14:textId="77777777" w:rsidTr="00244A39">
        <w:tc>
          <w:tcPr>
            <w:tcW w:w="1522" w:type="dxa"/>
            <w:shd w:val="clear" w:color="auto" w:fill="auto"/>
            <w:vAlign w:val="center"/>
          </w:tcPr>
          <w:p w14:paraId="224BB2D1" w14:textId="1D2F7344" w:rsidR="00E634FF" w:rsidRPr="00984308" w:rsidRDefault="00533A14" w:rsidP="00244A39">
            <w:pPr>
              <w:autoSpaceDE w:val="0"/>
              <w:autoSpaceDN w:val="0"/>
              <w:adjustRightInd w:val="0"/>
              <w:spacing w:line="240" w:lineRule="auto"/>
              <w:rPr>
                <w:rFonts w:cs="Arial"/>
                <w:szCs w:val="21"/>
              </w:rPr>
            </w:pPr>
            <w:r>
              <w:rPr>
                <w:rFonts w:cs="Arial"/>
                <w:szCs w:val="21"/>
              </w:rPr>
              <w:t xml:space="preserve">Members</w:t>
            </w:r>
          </w:p>
        </w:tc>
        <w:tc>
          <w:tcPr>
            <w:tcW w:w="6929" w:type="dxa"/>
            <w:shd w:val="clear" w:color="auto" w:fill="auto"/>
          </w:tcPr>
          <w:p w14:paraId="4D17D085" w14:textId="366BEEE9" w:rsidR="00E634FF" w:rsidRPr="00984308" w:rsidRDefault="00E634FF" w:rsidP="00A4319C">
            <w:pPr>
              <w:pStyle w:val="BodyText"/>
              <w:spacing w:after="120" w:line="240" w:lineRule="auto"/>
              <w:ind w:left="0"/>
              <w:rPr>
                <w:rFonts w:cs="Arial"/>
              </w:rPr>
            </w:pPr>
            <w:r w:rsidRPr="00984308">
              <w:rPr>
                <w:rFonts w:cs="Arial"/>
              </w:rPr>
              <w:t xml:space="preserve">The following are </w:t>
            </w:r>
            <w:r w:rsidR="00A252A1">
              <w:rPr>
                <w:rFonts w:cs="Arial"/>
              </w:rPr>
              <w:t xml:space="preserve">the </w:t>
            </w:r>
            <w:r w:rsidRPr="00984308">
              <w:rPr>
                <w:rFonts w:cs="Arial"/>
              </w:rPr>
              <w:t xml:space="preserve">specific responsibilities of all </w:t>
            </w:r>
            <w:proofErr w:type="gramStart"/>
            <w:r w:rsidR="00E02EC9">
              <w:rPr>
                <w:rFonts w:cs="Arial"/>
              </w:rPr>
              <w:t xml:space="preserve">Umina SLSC</w:t>
            </w:r>
            <w:r w:rsidR="00C023A0" w:rsidRPr="00984308">
              <w:rPr>
                <w:rFonts w:cs="Arial"/>
              </w:rPr>
              <w:t xml:space="preserve"> </w:t>
            </w:r>
            <w:r w:rsidR="00533A14">
              <w:rPr>
                <w:rFonts w:cs="Arial"/>
              </w:rPr>
              <w:t>members</w:t>
            </w:r>
            <w:r w:rsidRPr="00984308">
              <w:rPr>
                <w:rFonts w:cs="Arial"/>
              </w:rPr>
              <w:t>:</w:t>
            </w:r>
          </w:p>
          <w:p w14:paraId="25A75AEE" w14:textId="1DAB92EF" w:rsidR="00E634FF" w:rsidRPr="00984308" w:rsidRDefault="00E634FF" w:rsidP="00E634FF">
            <w:pPr>
              <w:pStyle w:val="BodyText"/>
              <w:numPr>
                <w:ilvl w:val="0"/>
                <w:numId w:val="36"/>
              </w:numPr>
              <w:spacing w:after="0" w:line="240" w:lineRule="auto"/>
              <w:rPr>
                <w:rFonts w:cs="Arial"/>
              </w:rPr>
            </w:pPr>
            <w:r w:rsidRPr="00984308">
              <w:rPr>
                <w:rFonts w:cs="Arial"/>
              </w:rPr>
              <w:t xml:space="preserve">Understand </w:t>
            </w:r>
            <w:r w:rsidR="00E248C5">
              <w:rPr>
                <w:rFonts w:cs="Arial"/>
              </w:rPr>
              <w:t xml:space="preserve">the consequences of their actions regarding</w:t>
            </w:r>
            <w:r w:rsidRPr="00984308">
              <w:rPr>
                <w:rFonts w:cs="Arial"/>
              </w:rPr>
              <w:t xml:space="preserve"> computing security practices and act accordingly.</w:t>
            </w:r>
          </w:p>
          <w:p w14:paraId="2058236C" w14:textId="7DDD28E6" w:rsidR="00E634FF" w:rsidRPr="00984308" w:rsidRDefault="00E634FF" w:rsidP="00E634FF">
            <w:pPr>
              <w:pStyle w:val="BodyText"/>
              <w:numPr>
                <w:ilvl w:val="0"/>
                <w:numId w:val="36"/>
              </w:numPr>
              <w:spacing w:after="0" w:line="240" w:lineRule="auto"/>
              <w:rPr>
                <w:rFonts w:cs="Arial"/>
              </w:rPr>
            </w:pPr>
            <w:r w:rsidRPr="00984308">
              <w:rPr>
                <w:rFonts w:cs="Arial"/>
              </w:rPr>
              <w:t xml:space="preserve">Embrace the “Security is everyone’s responsibility” philosophy to assist </w:t>
            </w:r>
            <w:proofErr w:type="gramStart"/>
            <w:r w:rsidR="00E02EC9">
              <w:rPr>
                <w:rFonts w:cs="Arial"/>
              </w:rPr>
              <w:t xml:space="preserve">Umina SLSC</w:t>
            </w:r>
            <w:r w:rsidR="00C023A0" w:rsidRPr="00984308">
              <w:rPr>
                <w:rFonts w:cs="Arial"/>
              </w:rPr>
              <w:t xml:space="preserve"> </w:t>
            </w:r>
            <w:r w:rsidRPr="00984308">
              <w:rPr>
                <w:rFonts w:cs="Arial"/>
              </w:rPr>
              <w:t xml:space="preserve">in meeting its </w:t>
            </w:r>
            <w:r w:rsidR="00820014">
              <w:rPr>
                <w:rFonts w:cs="Arial"/>
              </w:rPr>
              <w:t>Surf Lifesaving</w:t>
            </w:r>
            <w:r w:rsidRPr="00984308">
              <w:rPr>
                <w:rFonts w:cs="Arial"/>
              </w:rPr>
              <w:t xml:space="preserve"> goals.</w:t>
            </w:r>
          </w:p>
          <w:p w14:paraId="00AA8016" w14:textId="77777777" w:rsidR="00E634FF" w:rsidRPr="00984308" w:rsidRDefault="00E634FF" w:rsidP="00533A14">
            <w:pPr>
              <w:pStyle w:val="BodyText"/>
              <w:spacing w:after="0" w:line="240" w:lineRule="auto"/>
              <w:ind w:left="360"/>
              <w:rPr>
                <w:rFonts w:cs="Arial"/>
                <w:szCs w:val="21"/>
              </w:rPr>
            </w:pPr>
          </w:p>
        </w:tc>
      </w:tr>
    </w:tbl>
    <w:p w14:paraId="35D953C2" w14:textId="77777777" w:rsidR="00E634FF" w:rsidRPr="00984308" w:rsidRDefault="00E634FF" w:rsidP="00E634FF">
      <w:pPr>
        <w:pStyle w:val="BodyText"/>
        <w:rPr>
          <w:rFonts w:cs="Arial"/>
        </w:rPr>
      </w:pPr>
    </w:p>
    <w:p w14:paraId="6D6F1A8B" w14:textId="08F2E8BC" w:rsidR="00E634FF" w:rsidRPr="001623DF" w:rsidRDefault="00E634FF" w:rsidP="00103E94">
      <w:pPr>
        <w:pStyle w:val="Heading1"/>
      </w:pPr>
      <w:bookmarkStart w:id="18" w:name="_Toc467242379"/>
      <w:bookmarkStart w:id="19" w:name="_Toc144308930"/>
      <w:r w:rsidRPr="001623DF">
        <w:t>Polic</w:t>
      </w:r>
      <w:bookmarkEnd w:id="18"/>
      <w:r w:rsidR="00766916">
        <w:t>ies</w:t>
      </w:r>
      <w:bookmarkEnd w:id="19"/>
    </w:p>
    <w:p w14:paraId="5A5A3F94" w14:textId="7DA5CED9" w:rsidR="00E634FF" w:rsidRPr="00984308" w:rsidRDefault="00E634FF" w:rsidP="00B34B09">
      <w:pPr>
        <w:pStyle w:val="BodyText"/>
        <w:ind w:left="567"/>
        <w:jc w:val="both"/>
        <w:rPr>
          <w:rFonts w:cs="Arial"/>
          <w:szCs w:val="21"/>
        </w:rPr>
      </w:pPr>
      <w:r w:rsidRPr="00984308">
        <w:rPr>
          <w:rFonts w:cs="Arial"/>
          <w:szCs w:val="21"/>
        </w:rPr>
        <w:t>This policy document is the master document, supported by other documents</w:t>
      </w:r>
      <w:r>
        <w:rPr>
          <w:rFonts w:cs="Arial"/>
          <w:szCs w:val="21"/>
        </w:rPr>
        <w:t xml:space="preserve"> governing</w:t>
      </w:r>
      <w:r w:rsidRPr="00984308">
        <w:rPr>
          <w:rFonts w:cs="Arial"/>
          <w:szCs w:val="21"/>
        </w:rPr>
        <w:t xml:space="preserve"> Information Security Management System compliance within the </w:t>
      </w:r>
      <w:r w:rsidR="007B0F52">
        <w:rPr>
          <w:rFonts w:cs="Arial"/>
          <w:szCs w:val="21"/>
        </w:rPr>
        <w:t>company</w:t>
      </w:r>
      <w:r w:rsidRPr="00984308">
        <w:rPr>
          <w:rFonts w:cs="Arial"/>
          <w:szCs w:val="21"/>
        </w:rPr>
        <w:t>. Below is a set of objectives or intent statements for each of the specific security policies</w:t>
      </w:r>
      <w:r w:rsidR="00E248C5">
        <w:rPr>
          <w:rFonts w:cs="Arial"/>
          <w:szCs w:val="21"/>
        </w:rPr>
        <w:t>; these</w:t>
      </w:r>
      <w:r w:rsidRPr="00984308">
        <w:rPr>
          <w:rFonts w:cs="Arial"/>
          <w:szCs w:val="21"/>
        </w:rPr>
        <w:t xml:space="preserve"> serve only as a directive to the intent and content of each </w:t>
      </w:r>
      <w:r w:rsidR="00E248C5">
        <w:rPr>
          <w:rFonts w:cs="Arial"/>
          <w:szCs w:val="21"/>
        </w:rPr>
        <w:t>approach</w:t>
      </w:r>
      <w:r w:rsidR="00E97AA0">
        <w:rPr>
          <w:rFonts w:cs="Arial"/>
          <w:szCs w:val="21"/>
        </w:rPr>
        <w:t>.</w:t>
      </w:r>
      <w:r w:rsidR="00E248C5">
        <w:rPr>
          <w:rFonts w:cs="Arial"/>
          <w:szCs w:val="21"/>
        </w:rPr>
        <w:t xml:space="preserve"> </w:t>
      </w:r>
      <w:r w:rsidR="00E97AA0">
        <w:rPr>
          <w:rFonts w:cs="Arial"/>
          <w:szCs w:val="21"/>
        </w:rPr>
        <w:t>The</w:t>
      </w:r>
      <w:r w:rsidRPr="00984308">
        <w:rPr>
          <w:rFonts w:cs="Arial"/>
          <w:szCs w:val="21"/>
        </w:rPr>
        <w:t xml:space="preserve"> </w:t>
      </w:r>
      <w:r w:rsidR="00E248C5">
        <w:rPr>
          <w:rFonts w:cs="Arial"/>
          <w:szCs w:val="21"/>
        </w:rPr>
        <w:t>particular</w:t>
      </w:r>
      <w:r w:rsidRPr="00984308">
        <w:rPr>
          <w:rFonts w:cs="Arial"/>
          <w:szCs w:val="21"/>
        </w:rPr>
        <w:t xml:space="preserve"> security policies override any statements below and should be reviewed by the audience </w:t>
      </w:r>
      <w:r w:rsidR="00E248C5">
        <w:rPr>
          <w:rFonts w:cs="Arial"/>
          <w:szCs w:val="21"/>
        </w:rPr>
        <w:t xml:space="preserve">before</w:t>
      </w:r>
      <w:r w:rsidRPr="00984308">
        <w:rPr>
          <w:rFonts w:cs="Arial"/>
          <w:szCs w:val="21"/>
        </w:rPr>
        <w:t xml:space="preserve"> any activity on </w:t>
      </w:r>
      <w:proofErr w:type="gramStart"/>
      <w:r w:rsidR="00E02EC9">
        <w:rPr>
          <w:rFonts w:cs="Arial"/>
        </w:rPr>
        <w:t xml:space="preserve">Umina SLSC</w:t>
      </w:r>
      <w:r w:rsidR="00103E94">
        <w:rPr>
          <w:rFonts w:cs="Arial"/>
        </w:rPr>
        <w:t>’s</w:t>
      </w:r>
      <w:r w:rsidR="00C023A0" w:rsidRPr="00984308">
        <w:rPr>
          <w:rFonts w:cs="Arial"/>
          <w:szCs w:val="21"/>
        </w:rPr>
        <w:t xml:space="preserve"> </w:t>
      </w:r>
      <w:r w:rsidRPr="00984308">
        <w:rPr>
          <w:rFonts w:cs="Arial"/>
          <w:szCs w:val="21"/>
        </w:rPr>
        <w:t>information systems.</w:t>
      </w:r>
    </w:p>
    <w:p w14:paraId="5345FEFC" w14:textId="49BECB5B" w:rsidR="00E634FF" w:rsidRPr="00984308" w:rsidRDefault="00E634FF" w:rsidP="00B34B09">
      <w:pPr>
        <w:pStyle w:val="BodyText"/>
        <w:ind w:left="567"/>
        <w:jc w:val="both"/>
        <w:rPr>
          <w:rFonts w:cs="Arial"/>
          <w:szCs w:val="21"/>
        </w:rPr>
      </w:pPr>
      <w:r w:rsidRPr="00984308">
        <w:rPr>
          <w:rFonts w:cs="Arial"/>
          <w:szCs w:val="21"/>
        </w:rPr>
        <w:t xml:space="preserve">It is </w:t>
      </w:r>
      <w:r w:rsidR="00E248C5">
        <w:rPr>
          <w:rFonts w:cs="Arial"/>
          <w:szCs w:val="21"/>
        </w:rPr>
        <w:t>essential</w:t>
      </w:r>
      <w:r w:rsidRPr="00984308">
        <w:rPr>
          <w:rFonts w:cs="Arial"/>
          <w:szCs w:val="21"/>
        </w:rPr>
        <w:t xml:space="preserve"> that staff thoroughly familiarise themselves with the policies associated with their duties.</w:t>
      </w:r>
      <w:bookmarkStart w:id="20" w:name="_Toc357515467"/>
      <w:bookmarkStart w:id="21" w:name="_Toc357515468"/>
      <w:bookmarkStart w:id="22" w:name="_Toc357515471"/>
      <w:bookmarkStart w:id="23" w:name="_Toc357515472"/>
      <w:bookmarkStart w:id="24" w:name="_Toc357515473"/>
      <w:bookmarkStart w:id="25" w:name="_Toc357515474"/>
      <w:bookmarkStart w:id="26" w:name="_Toc357515475"/>
      <w:bookmarkStart w:id="27" w:name="_Toc357515484"/>
      <w:bookmarkStart w:id="28" w:name="_Toc357515485"/>
      <w:bookmarkStart w:id="29" w:name="_Toc357515493"/>
      <w:bookmarkStart w:id="30" w:name="_Toc357515494"/>
      <w:bookmarkStart w:id="31" w:name="_Toc357515495"/>
      <w:bookmarkStart w:id="32" w:name="_Toc357515498"/>
      <w:bookmarkStart w:id="33" w:name="_Toc357515500"/>
      <w:bookmarkStart w:id="34" w:name="_Toc357515502"/>
      <w:bookmarkStart w:id="35" w:name="_Toc357515506"/>
      <w:bookmarkStart w:id="36" w:name="_Toc357515508"/>
      <w:bookmarkStart w:id="37" w:name="_Toc35751550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4358"/>
      </w:tblGrid>
      <w:tr w:rsidR="00E634FF" w:rsidRPr="00984308" w14:paraId="38AA1FC8" w14:textId="77777777" w:rsidTr="00D651D4">
        <w:tc>
          <w:tcPr>
            <w:tcW w:w="3398" w:type="dxa"/>
            <w:shd w:val="clear" w:color="auto" w:fill="auto"/>
          </w:tcPr>
          <w:p w14:paraId="3F53EACE" w14:textId="77777777" w:rsidR="00E634FF" w:rsidRPr="00984308" w:rsidRDefault="00E634FF" w:rsidP="00244A39">
            <w:pPr>
              <w:rPr>
                <w:rFonts w:cs="Arial"/>
                <w:b/>
              </w:rPr>
            </w:pPr>
            <w:r w:rsidRPr="00984308">
              <w:rPr>
                <w:rFonts w:cs="Arial"/>
                <w:b/>
              </w:rPr>
              <w:t>Sub-Policy</w:t>
            </w:r>
          </w:p>
        </w:tc>
        <w:tc>
          <w:tcPr>
            <w:tcW w:w="4358" w:type="dxa"/>
            <w:shd w:val="clear" w:color="auto" w:fill="auto"/>
          </w:tcPr>
          <w:p w14:paraId="1163B1D6" w14:textId="77777777" w:rsidR="00E634FF" w:rsidRPr="00984308" w:rsidRDefault="00E634FF" w:rsidP="00B651A9">
            <w:pPr>
              <w:pStyle w:val="BodyText"/>
              <w:spacing w:after="0"/>
              <w:ind w:left="0"/>
              <w:rPr>
                <w:rFonts w:cs="Arial"/>
                <w:b/>
              </w:rPr>
            </w:pPr>
            <w:r w:rsidRPr="00984308">
              <w:rPr>
                <w:rFonts w:cs="Arial"/>
                <w:b/>
              </w:rPr>
              <w:t>Purpose</w:t>
            </w:r>
          </w:p>
        </w:tc>
      </w:tr>
      <w:tr w:rsidR="00E634FF" w:rsidRPr="00984308" w14:paraId="48D80B8B" w14:textId="77777777" w:rsidTr="00D651D4">
        <w:tc>
          <w:tcPr>
            <w:tcW w:w="3398" w:type="dxa"/>
            <w:shd w:val="clear" w:color="auto" w:fill="auto"/>
          </w:tcPr>
          <w:p w14:paraId="7192089B" w14:textId="65ED6B6E" w:rsidR="00E634FF" w:rsidRPr="00984308" w:rsidRDefault="00F5525C" w:rsidP="00244A39">
            <w:pPr>
              <w:rPr>
                <w:rFonts w:cs="Arial"/>
              </w:rPr>
            </w:pPr>
            <w:r>
              <w:rPr>
                <w:rFonts w:cs="Arial"/>
              </w:rPr>
              <w:t xml:space="preserve">IT </w:t>
            </w:r>
            <w:r w:rsidR="00E634FF" w:rsidRPr="00984308">
              <w:rPr>
                <w:rFonts w:cs="Arial"/>
              </w:rPr>
              <w:t>Acceptable Use Policy</w:t>
            </w:r>
          </w:p>
        </w:tc>
        <w:tc>
          <w:tcPr>
            <w:tcW w:w="4358" w:type="dxa"/>
            <w:shd w:val="clear" w:color="auto" w:fill="auto"/>
          </w:tcPr>
          <w:p w14:paraId="0A61110E" w14:textId="2D1E4FCE" w:rsidR="00E634FF" w:rsidRPr="00984308" w:rsidRDefault="00E634FF" w:rsidP="00244A39">
            <w:pPr>
              <w:rPr>
                <w:rFonts w:cs="Arial"/>
              </w:rPr>
            </w:pPr>
            <w:r w:rsidRPr="00984308">
              <w:rPr>
                <w:rFonts w:cs="Arial"/>
              </w:rPr>
              <w:t>Rules for the acceptable use of information and assets associated with in</w:t>
            </w:r>
            <w:r w:rsidR="009C5ECF">
              <w:rPr>
                <w:rFonts w:cs="Arial"/>
              </w:rPr>
              <w:t>formation processing facilities</w:t>
            </w:r>
            <w:r w:rsidR="00E248C5">
              <w:rPr>
                <w:rFonts w:cs="Arial"/>
              </w:rPr>
              <w:t>,</w:t>
            </w:r>
            <w:r w:rsidR="009C5ECF">
              <w:rPr>
                <w:rFonts w:cs="Arial"/>
              </w:rPr>
              <w:t xml:space="preserve"> including </w:t>
            </w:r>
            <w:r w:rsidR="00E248C5">
              <w:rPr>
                <w:rFonts w:cs="Arial"/>
              </w:rPr>
              <w:t>Internet</w:t>
            </w:r>
            <w:r w:rsidR="009C5ECF">
              <w:rPr>
                <w:rFonts w:cs="Arial"/>
              </w:rPr>
              <w:t xml:space="preserve"> and email.</w:t>
            </w:r>
          </w:p>
        </w:tc>
      </w:tr>
      <w:tr w:rsidR="00622533" w:rsidRPr="00984308" w14:paraId="0ACF143D" w14:textId="77777777" w:rsidTr="00D651D4">
        <w:trPr>
          <w:trHeight w:val="970"/>
        </w:trPr>
        <w:tc>
          <w:tcPr>
            <w:tcW w:w="3398" w:type="dxa"/>
            <w:shd w:val="clear" w:color="auto" w:fill="auto"/>
          </w:tcPr>
          <w:p w14:paraId="6450AA9E" w14:textId="77777777" w:rsidR="00622533" w:rsidRPr="00984308" w:rsidRDefault="00622533" w:rsidP="00985337">
            <w:pPr>
              <w:rPr>
                <w:rFonts w:cs="Arial"/>
              </w:rPr>
            </w:pPr>
            <w:r w:rsidRPr="00984308">
              <w:rPr>
                <w:rFonts w:cs="Arial"/>
              </w:rPr>
              <w:t xml:space="preserve">Data </w:t>
            </w:r>
            <w:r>
              <w:rPr>
                <w:rFonts w:cs="Arial"/>
              </w:rPr>
              <w:t>Handling</w:t>
            </w:r>
            <w:r w:rsidRPr="00984308">
              <w:rPr>
                <w:rFonts w:cs="Arial"/>
              </w:rPr>
              <w:t xml:space="preserve"> Policy</w:t>
            </w:r>
          </w:p>
        </w:tc>
        <w:tc>
          <w:tcPr>
            <w:tcW w:w="4358" w:type="dxa"/>
            <w:shd w:val="clear" w:color="auto" w:fill="auto"/>
          </w:tcPr>
          <w:p w14:paraId="05AE4D10" w14:textId="17D7CD2C" w:rsidR="00622533" w:rsidRPr="00984308" w:rsidRDefault="00E248C5" w:rsidP="00B651A9">
            <w:pPr>
              <w:pStyle w:val="BodyText"/>
              <w:spacing w:after="0"/>
              <w:ind w:left="0"/>
              <w:rPr>
                <w:rFonts w:cs="Arial"/>
              </w:rPr>
            </w:pPr>
            <w:r>
              <w:rPr>
                <w:rFonts w:cs="Arial"/>
              </w:rPr>
              <w:t>Ensure</w:t>
            </w:r>
            <w:r w:rsidR="00622533" w:rsidRPr="00622533">
              <w:rPr>
                <w:rFonts w:cs="Arial"/>
              </w:rPr>
              <w:t xml:space="preserve"> that </w:t>
            </w:r>
            <w:r>
              <w:rPr>
                <w:rFonts w:cs="Arial"/>
              </w:rPr>
              <w:t xml:space="preserve">appropriate </w:t>
            </w:r>
            <w:r w:rsidR="00622533" w:rsidRPr="00622533">
              <w:rPr>
                <w:rFonts w:cs="Arial"/>
              </w:rPr>
              <w:t xml:space="preserve">assurance and integrity </w:t>
            </w:r>
            <w:r>
              <w:rPr>
                <w:rFonts w:cs="Arial"/>
              </w:rPr>
              <w:t>are</w:t>
            </w:r>
            <w:r w:rsidR="00622533" w:rsidRPr="00622533">
              <w:rPr>
                <w:rFonts w:cs="Arial"/>
              </w:rPr>
              <w:t xml:space="preserve"> in place for </w:t>
            </w:r>
            <w:r>
              <w:rPr>
                <w:rFonts w:cs="Arial"/>
              </w:rPr>
              <w:t>handling data and media and managing</w:t>
            </w:r>
            <w:r w:rsidR="00622533" w:rsidRPr="00622533">
              <w:rPr>
                <w:rFonts w:cs="Arial"/>
              </w:rPr>
              <w:t xml:space="preserve"> data encryption</w:t>
            </w:r>
            <w:r w:rsidR="00533A14">
              <w:rPr>
                <w:rFonts w:cs="Arial"/>
              </w:rPr>
              <w:t xml:space="preserve"> where required</w:t>
            </w:r>
            <w:r w:rsidR="00622533" w:rsidRPr="00622533">
              <w:rPr>
                <w:rFonts w:cs="Arial"/>
              </w:rPr>
              <w:t>.</w:t>
            </w:r>
          </w:p>
        </w:tc>
      </w:tr>
      <w:tr w:rsidR="00E634FF" w:rsidRPr="00984308" w14:paraId="12F0C822" w14:textId="77777777" w:rsidTr="00D651D4">
        <w:tc>
          <w:tcPr>
            <w:tcW w:w="3398" w:type="dxa"/>
            <w:shd w:val="clear" w:color="auto" w:fill="auto"/>
          </w:tcPr>
          <w:p w14:paraId="6C21405A" w14:textId="2A9DB12E" w:rsidR="00E634FF" w:rsidRPr="00984308" w:rsidRDefault="00F5525C" w:rsidP="00244A39">
            <w:pPr>
              <w:rPr>
                <w:rFonts w:cs="Arial"/>
              </w:rPr>
            </w:pPr>
            <w:r>
              <w:rPr>
                <w:rFonts w:cs="Arial"/>
              </w:rPr>
              <w:lastRenderedPageBreak/>
              <w:t xml:space="preserve">IT </w:t>
            </w:r>
            <w:r w:rsidR="00E634FF" w:rsidRPr="00984308">
              <w:rPr>
                <w:rFonts w:cs="Arial"/>
              </w:rPr>
              <w:t xml:space="preserve">Incident </w:t>
            </w:r>
            <w:r w:rsidR="00633C89">
              <w:rPr>
                <w:rFonts w:cs="Arial"/>
              </w:rPr>
              <w:t>Response</w:t>
            </w:r>
            <w:r w:rsidR="00E634FF" w:rsidRPr="00984308">
              <w:rPr>
                <w:rFonts w:cs="Arial"/>
              </w:rPr>
              <w:t xml:space="preserve"> Policy</w:t>
            </w:r>
          </w:p>
        </w:tc>
        <w:tc>
          <w:tcPr>
            <w:tcW w:w="4358" w:type="dxa"/>
            <w:shd w:val="clear" w:color="auto" w:fill="auto"/>
          </w:tcPr>
          <w:p w14:paraId="52AEB208" w14:textId="47038FDA" w:rsidR="00E634FF" w:rsidRPr="00984308" w:rsidRDefault="00B651A9" w:rsidP="00244A39">
            <w:pPr>
              <w:rPr>
                <w:rFonts w:cs="Arial"/>
              </w:rPr>
            </w:pPr>
            <w:r>
              <w:rPr>
                <w:rFonts w:cs="Arial"/>
              </w:rPr>
              <w:t>E</w:t>
            </w:r>
            <w:r w:rsidR="00E634FF" w:rsidRPr="00984308">
              <w:rPr>
                <w:rFonts w:cs="Arial"/>
              </w:rPr>
              <w:t xml:space="preserve">nsure that plans and procedures are defined for the controlled response to </w:t>
            </w:r>
            <w:r w:rsidR="00E97AA0">
              <w:rPr>
                <w:rFonts w:cs="Arial"/>
              </w:rPr>
              <w:t>IT assets or services security incidents</w:t>
            </w:r>
            <w:r w:rsidR="00E634FF" w:rsidRPr="00984308">
              <w:rPr>
                <w:rFonts w:cs="Arial"/>
              </w:rPr>
              <w:t>.</w:t>
            </w:r>
          </w:p>
        </w:tc>
      </w:tr>
      <w:tr w:rsidR="00B651A9" w:rsidRPr="00984308" w14:paraId="61A5BEB4" w14:textId="77777777" w:rsidTr="00D651D4">
        <w:tc>
          <w:tcPr>
            <w:tcW w:w="3398" w:type="dxa"/>
            <w:shd w:val="clear" w:color="auto" w:fill="auto"/>
          </w:tcPr>
          <w:p w14:paraId="1980C690" w14:textId="522CA64F" w:rsidR="00B651A9" w:rsidRPr="00984308" w:rsidRDefault="00F5525C" w:rsidP="00244A39">
            <w:pPr>
              <w:rPr>
                <w:rFonts w:cs="Arial"/>
              </w:rPr>
            </w:pPr>
            <w:r>
              <w:rPr>
                <w:rFonts w:cs="Arial"/>
              </w:rPr>
              <w:t xml:space="preserve">IT </w:t>
            </w:r>
            <w:r w:rsidR="00B651A9" w:rsidRPr="00984308">
              <w:rPr>
                <w:rFonts w:cs="Arial"/>
              </w:rPr>
              <w:t xml:space="preserve">Incident </w:t>
            </w:r>
            <w:r w:rsidR="00B651A9">
              <w:rPr>
                <w:rFonts w:cs="Arial"/>
              </w:rPr>
              <w:t>Response</w:t>
            </w:r>
            <w:r w:rsidR="00B651A9" w:rsidRPr="00984308">
              <w:rPr>
                <w:rFonts w:cs="Arial"/>
              </w:rPr>
              <w:t xml:space="preserve"> P</w:t>
            </w:r>
            <w:r w:rsidR="00B651A9">
              <w:rPr>
                <w:rFonts w:cs="Arial"/>
              </w:rPr>
              <w:t>lan</w:t>
            </w:r>
          </w:p>
        </w:tc>
        <w:tc>
          <w:tcPr>
            <w:tcW w:w="4358" w:type="dxa"/>
            <w:shd w:val="clear" w:color="auto" w:fill="auto"/>
          </w:tcPr>
          <w:p w14:paraId="7C4E4479" w14:textId="2AC0C62A" w:rsidR="00B651A9" w:rsidRDefault="00B651A9" w:rsidP="00244A39">
            <w:pPr>
              <w:rPr>
                <w:rFonts w:cs="Arial"/>
              </w:rPr>
            </w:pPr>
            <w:r>
              <w:rPr>
                <w:rFonts w:cs="Arial"/>
              </w:rPr>
              <w:t xml:space="preserve">Define the steps to be taken in the case of a security incident. </w:t>
            </w:r>
          </w:p>
        </w:tc>
      </w:tr>
      <w:tr w:rsidR="00622533" w:rsidRPr="00984308" w14:paraId="382F3B58" w14:textId="77777777" w:rsidTr="00D651D4">
        <w:tc>
          <w:tcPr>
            <w:tcW w:w="3398" w:type="dxa"/>
            <w:shd w:val="clear" w:color="auto" w:fill="auto"/>
          </w:tcPr>
          <w:p w14:paraId="1CF0F39B" w14:textId="77777777" w:rsidR="00622533" w:rsidRPr="00984308" w:rsidRDefault="00622533" w:rsidP="00985337">
            <w:pPr>
              <w:rPr>
                <w:rFonts w:cs="Arial"/>
              </w:rPr>
            </w:pPr>
            <w:r w:rsidRPr="00177FC8">
              <w:rPr>
                <w:rFonts w:cs="Arial"/>
              </w:rPr>
              <w:t>Busine</w:t>
            </w:r>
            <w:r>
              <w:rPr>
                <w:rFonts w:cs="Arial"/>
              </w:rPr>
              <w:t>ss Continuity Plan</w:t>
            </w:r>
          </w:p>
        </w:tc>
        <w:tc>
          <w:tcPr>
            <w:tcW w:w="4358" w:type="dxa"/>
            <w:shd w:val="clear" w:color="auto" w:fill="auto"/>
          </w:tcPr>
          <w:p w14:paraId="62BE4378" w14:textId="76863CDB" w:rsidR="00622533" w:rsidRPr="00984308" w:rsidRDefault="00E248C5" w:rsidP="00985337">
            <w:pPr>
              <w:rPr>
                <w:rFonts w:cs="Arial"/>
              </w:rPr>
            </w:pPr>
            <w:r>
              <w:t>This plan aims</w:t>
            </w:r>
            <w:r w:rsidR="00622533">
              <w:t xml:space="preserve"> to establish guidelines to enable</w:t>
            </w:r>
            <w:r w:rsidR="00622533" w:rsidRPr="00586603">
              <w:t xml:space="preserve"> </w:t>
            </w:r>
            <w:r>
              <w:t xml:space="preserve">the </w:t>
            </w:r>
            <w:r w:rsidR="00622533" w:rsidRPr="00586603">
              <w:t xml:space="preserve">continuity of operations </w:t>
            </w:r>
            <w:r>
              <w:t>during</w:t>
            </w:r>
            <w:r w:rsidR="00622533" w:rsidRPr="00586603">
              <w:t xml:space="preserve"> a disaster</w:t>
            </w:r>
            <w:r>
              <w:t>.</w:t>
            </w:r>
          </w:p>
        </w:tc>
      </w:tr>
    </w:tbl>
    <w:p w14:paraId="2574DCCB" w14:textId="77777777" w:rsidR="00E634FF" w:rsidRPr="00984308" w:rsidRDefault="00E634FF" w:rsidP="00E634FF">
      <w:pPr>
        <w:pStyle w:val="BodyText"/>
        <w:rPr>
          <w:rFonts w:cs="Arial"/>
        </w:rPr>
      </w:pPr>
    </w:p>
    <w:p w14:paraId="0F470DFF" w14:textId="77777777" w:rsidR="00E634FF" w:rsidRPr="001623DF" w:rsidRDefault="00E634FF" w:rsidP="00103E94">
      <w:pPr>
        <w:pStyle w:val="Heading1"/>
      </w:pPr>
      <w:bookmarkStart w:id="38" w:name="_Toc467242380"/>
      <w:bookmarkStart w:id="39" w:name="_Toc144308931"/>
      <w:r w:rsidRPr="001623DF">
        <w:t xml:space="preserve">Security awareness training</w:t>
      </w:r>
      <w:bookmarkEnd w:id="38"/>
      <w:bookmarkEnd w:id="39"/>
    </w:p>
    <w:p w14:paraId="33F0B698" w14:textId="58D3E2BD" w:rsidR="00E634FF" w:rsidRPr="00984308" w:rsidRDefault="00E02EC9" w:rsidP="00D651D4">
      <w:pPr>
        <w:pStyle w:val="BodyText"/>
        <w:ind w:left="567"/>
        <w:rPr>
          <w:rFonts w:cs="Arial"/>
          <w:szCs w:val="21"/>
        </w:rPr>
      </w:pPr>
      <w:proofErr w:type="gramStart"/>
      <w:r>
        <w:rPr>
          <w:rFonts w:cs="Arial"/>
        </w:rPr>
        <w:t xml:space="preserve">Umina SLSC</w:t>
      </w:r>
      <w:r w:rsidR="00C023A0" w:rsidRPr="00984308">
        <w:rPr>
          <w:rFonts w:cs="Arial"/>
          <w:szCs w:val="21"/>
        </w:rPr>
        <w:t xml:space="preserve"> </w:t>
      </w:r>
      <w:r w:rsidR="00E634FF" w:rsidRPr="00984308">
        <w:rPr>
          <w:rFonts w:cs="Arial"/>
          <w:szCs w:val="21"/>
        </w:rPr>
        <w:t xml:space="preserve">has a formal security awareness program to make all </w:t>
      </w:r>
      <w:r w:rsidR="00690AB8">
        <w:rPr>
          <w:rFonts w:cs="Arial"/>
          <w:szCs w:val="21"/>
        </w:rPr>
        <w:t xml:space="preserve">staff</w:t>
      </w:r>
      <w:r w:rsidR="00763987">
        <w:rPr>
          <w:rFonts w:cs="Arial"/>
          <w:szCs w:val="21"/>
        </w:rPr>
        <w:t xml:space="preserve"> and volunteers</w:t>
      </w:r>
      <w:r w:rsidR="00E634FF" w:rsidRPr="00984308">
        <w:rPr>
          <w:rFonts w:cs="Arial"/>
          <w:szCs w:val="21"/>
        </w:rPr>
        <w:t xml:space="preserve"> aware of the importance of Information Security. </w:t>
      </w:r>
      <w:proofErr w:type="gramStart"/>
      <w:r>
        <w:rPr>
          <w:rFonts w:cs="Arial"/>
        </w:rPr>
        <w:t xml:space="preserve">Umina SLSC</w:t>
      </w:r>
      <w:r w:rsidR="00C023A0" w:rsidRPr="00984308">
        <w:rPr>
          <w:rFonts w:cs="Arial"/>
          <w:szCs w:val="21"/>
        </w:rPr>
        <w:t xml:space="preserve"> </w:t>
      </w:r>
      <w:r w:rsidR="00E634FF" w:rsidRPr="00984308">
        <w:rPr>
          <w:rFonts w:cs="Arial"/>
          <w:szCs w:val="21"/>
        </w:rPr>
        <w:t xml:space="preserve">educates </w:t>
      </w:r>
      <w:r w:rsidR="00690AB8">
        <w:rPr>
          <w:rFonts w:cs="Arial"/>
          <w:szCs w:val="21"/>
        </w:rPr>
        <w:t xml:space="preserve">staff</w:t>
      </w:r>
      <w:r w:rsidR="00763987">
        <w:rPr>
          <w:rFonts w:cs="Arial"/>
          <w:szCs w:val="21"/>
        </w:rPr>
        <w:t xml:space="preserve"> and volunteers</w:t>
      </w:r>
      <w:r w:rsidR="00E634FF" w:rsidRPr="00984308">
        <w:rPr>
          <w:rFonts w:cs="Arial"/>
          <w:szCs w:val="21"/>
        </w:rPr>
        <w:t xml:space="preserve"> upon hire and at least annually.</w:t>
      </w:r>
    </w:p>
    <w:p w14:paraId="3499BF95" w14:textId="49C2DCEB" w:rsidR="00E634FF" w:rsidRPr="00984308" w:rsidRDefault="00E02EC9" w:rsidP="00D651D4">
      <w:pPr>
        <w:pStyle w:val="BodyText"/>
        <w:ind w:left="567"/>
        <w:rPr>
          <w:rFonts w:cs="Arial"/>
          <w:szCs w:val="21"/>
        </w:rPr>
      </w:pPr>
      <w:proofErr w:type="gramStart"/>
      <w:r>
        <w:rPr>
          <w:rFonts w:cs="Arial"/>
        </w:rPr>
        <w:t xml:space="preserve">Umina SLSC</w:t>
      </w:r>
      <w:r w:rsidR="00C023A0" w:rsidRPr="00984308">
        <w:rPr>
          <w:rFonts w:cs="Arial"/>
          <w:szCs w:val="21"/>
        </w:rPr>
        <w:t xml:space="preserve"> </w:t>
      </w:r>
      <w:r w:rsidR="00E634FF" w:rsidRPr="00984308">
        <w:rPr>
          <w:rFonts w:cs="Arial"/>
          <w:szCs w:val="21"/>
        </w:rPr>
        <w:t xml:space="preserve">requires </w:t>
      </w:r>
      <w:r w:rsidR="00E97AA0">
        <w:rPr>
          <w:rFonts w:cs="Arial"/>
          <w:szCs w:val="21"/>
        </w:rPr>
        <w:t>the team</w:t>
      </w:r>
      <w:r w:rsidR="00E634FF" w:rsidRPr="00984308">
        <w:rPr>
          <w:rFonts w:cs="Arial"/>
          <w:szCs w:val="21"/>
        </w:rPr>
        <w:t xml:space="preserve"> to </w:t>
      </w:r>
      <w:r w:rsidR="00E248C5">
        <w:rPr>
          <w:rFonts w:cs="Arial"/>
          <w:szCs w:val="21"/>
        </w:rPr>
        <w:t>write</w:t>
      </w:r>
      <w:r w:rsidR="00E634FF" w:rsidRPr="00984308">
        <w:rPr>
          <w:rFonts w:cs="Arial"/>
          <w:szCs w:val="21"/>
        </w:rPr>
        <w:t xml:space="preserve"> that they have read and understood the company’s security policy and procedures.</w:t>
      </w:r>
    </w:p>
    <w:p w14:paraId="7FB787E2" w14:textId="013D3A69" w:rsidR="00E634FF" w:rsidRPr="001623DF" w:rsidRDefault="00690AB8" w:rsidP="00103E94">
      <w:pPr>
        <w:pStyle w:val="Heading1"/>
      </w:pPr>
      <w:bookmarkStart w:id="40" w:name="_Toc144308932"/>
      <w:bookmarkStart w:id="41" w:name="_Toc467242381"/>
      <w:r>
        <w:t>Staff</w:t>
      </w:r>
      <w:r w:rsidR="002A49A0">
        <w:t xml:space="preserve"> </w:t>
      </w:r>
      <w:r w:rsidR="00763987">
        <w:t>/</w:t>
      </w:r>
      <w:r w:rsidR="002A49A0">
        <w:t xml:space="preserve"> </w:t>
      </w:r>
      <w:r w:rsidR="00763987">
        <w:t xml:space="preserve">Volunteer </w:t>
      </w:r>
      <w:r w:rsidR="00E634FF" w:rsidRPr="001623DF">
        <w:t>Screening</w:t>
      </w:r>
      <w:bookmarkEnd w:id="40"/>
      <w:r w:rsidR="00E634FF" w:rsidRPr="001623DF">
        <w:t xml:space="preserve"> </w:t>
      </w:r>
      <w:bookmarkEnd w:id="41"/>
    </w:p>
    <w:p w14:paraId="3EE4E050" w14:textId="4AE5B99F" w:rsidR="00E634FF" w:rsidRDefault="00E634FF" w:rsidP="00B34B09">
      <w:pPr>
        <w:pStyle w:val="BodyText"/>
        <w:ind w:left="567"/>
        <w:jc w:val="both"/>
        <w:rPr>
          <w:rFonts w:cs="Arial"/>
          <w:szCs w:val="21"/>
        </w:rPr>
      </w:pPr>
      <w:r w:rsidRPr="00984308">
        <w:rPr>
          <w:rFonts w:cs="Arial"/>
          <w:szCs w:val="21"/>
        </w:rPr>
        <w:t xml:space="preserve">The current </w:t>
      </w:r>
      <w:r w:rsidR="00690AB8">
        <w:rPr>
          <w:rFonts w:cs="Arial"/>
          <w:szCs w:val="21"/>
        </w:rPr>
        <w:t>staff</w:t>
      </w:r>
      <w:r w:rsidR="00E248C5">
        <w:rPr>
          <w:rFonts w:cs="Arial"/>
          <w:szCs w:val="21"/>
        </w:rPr>
        <w:t>/volunteers</w:t>
      </w:r>
      <w:r w:rsidRPr="00984308">
        <w:rPr>
          <w:rFonts w:cs="Arial"/>
          <w:szCs w:val="21"/>
        </w:rPr>
        <w:t xml:space="preserve"> and potential </w:t>
      </w:r>
      <w:r w:rsidR="00690AB8">
        <w:rPr>
          <w:rFonts w:cs="Arial"/>
          <w:szCs w:val="21"/>
        </w:rPr>
        <w:t>staff</w:t>
      </w:r>
      <w:r w:rsidR="00E248C5">
        <w:rPr>
          <w:rFonts w:cs="Arial"/>
          <w:szCs w:val="21"/>
        </w:rPr>
        <w:t xml:space="preserve">/volunteers</w:t>
      </w:r>
      <w:r w:rsidRPr="00984308">
        <w:rPr>
          <w:rFonts w:cs="Arial"/>
          <w:szCs w:val="21"/>
        </w:rPr>
        <w:t xml:space="preserve"> in </w:t>
      </w:r>
      <w:proofErr w:type="gramStart"/>
      <w:r w:rsidR="00E02EC9">
        <w:rPr>
          <w:rFonts w:cs="Arial"/>
        </w:rPr>
        <w:t xml:space="preserve">Umina SLSC</w:t>
      </w:r>
      <w:r w:rsidR="00C023A0" w:rsidRPr="00984308">
        <w:rPr>
          <w:rFonts w:cs="Arial"/>
          <w:szCs w:val="21"/>
        </w:rPr>
        <w:t xml:space="preserve"> </w:t>
      </w:r>
      <w:r w:rsidR="00632164">
        <w:rPr>
          <w:rFonts w:cs="Arial"/>
          <w:szCs w:val="21"/>
        </w:rPr>
        <w:t xml:space="preserve">are </w:t>
      </w:r>
      <w:r w:rsidRPr="00984308">
        <w:rPr>
          <w:rFonts w:cs="Arial"/>
          <w:szCs w:val="21"/>
        </w:rPr>
        <w:t xml:space="preserve">screened through a defined procedure </w:t>
      </w:r>
      <w:r w:rsidR="00632164">
        <w:rPr>
          <w:rFonts w:cs="Arial"/>
          <w:szCs w:val="21"/>
        </w:rPr>
        <w:t xml:space="preserve">that includes reference checks </w:t>
      </w:r>
      <w:r w:rsidRPr="00984308">
        <w:rPr>
          <w:rFonts w:cs="Arial"/>
          <w:szCs w:val="21"/>
        </w:rPr>
        <w:t xml:space="preserve">to minimise the risk of </w:t>
      </w:r>
      <w:r w:rsidR="00E248C5">
        <w:rPr>
          <w:rFonts w:cs="Arial"/>
          <w:szCs w:val="21"/>
        </w:rPr>
        <w:t>a data breach or exposure</w:t>
      </w:r>
      <w:r w:rsidRPr="00984308">
        <w:rPr>
          <w:rFonts w:cs="Arial"/>
          <w:szCs w:val="21"/>
        </w:rPr>
        <w:t xml:space="preserve"> from internal sources. </w:t>
      </w:r>
    </w:p>
    <w:p w14:paraId="44322A2D" w14:textId="63FED469" w:rsidR="00920FB6" w:rsidRPr="001623DF" w:rsidRDefault="00920FB6" w:rsidP="00920FB6">
      <w:pPr>
        <w:pStyle w:val="Heading1"/>
      </w:pPr>
      <w:bookmarkStart w:id="42" w:name="_Toc144308933"/>
      <w:r>
        <w:t xml:space="preserve">Access Control</w:t>
      </w:r>
      <w:bookmarkEnd w:id="42"/>
    </w:p>
    <w:p w14:paraId="47F3E009" w14:textId="5CECA781" w:rsidR="00920FB6" w:rsidRPr="00920FB6" w:rsidRDefault="00920FB6" w:rsidP="00D651D4">
      <w:pPr>
        <w:pStyle w:val="BodyText"/>
        <w:ind w:left="567"/>
        <w:rPr>
          <w:rFonts w:cs="Arial"/>
          <w:szCs w:val="21"/>
        </w:rPr>
      </w:pPr>
      <w:r w:rsidRPr="00920FB6">
        <w:rPr>
          <w:rFonts w:cs="Arial"/>
          <w:szCs w:val="21"/>
        </w:rPr>
        <w:t xml:space="preserve">Access to </w:t>
      </w:r>
      <w:proofErr w:type="gramStart"/>
      <w:r>
        <w:rPr>
          <w:rFonts w:cs="Arial"/>
          <w:szCs w:val="21"/>
        </w:rPr>
        <w:t xml:space="preserve">Umina SLSC</w:t>
      </w:r>
      <w:r w:rsidRPr="00920FB6">
        <w:rPr>
          <w:rFonts w:cs="Arial"/>
          <w:szCs w:val="21"/>
        </w:rPr>
        <w:t xml:space="preserve"> </w:t>
      </w:r>
      <w:r>
        <w:rPr>
          <w:rFonts w:cs="Arial"/>
          <w:szCs w:val="21"/>
        </w:rPr>
        <w:t xml:space="preserve">systems </w:t>
      </w:r>
      <w:r w:rsidR="00E248C5">
        <w:rPr>
          <w:rFonts w:cs="Arial"/>
          <w:szCs w:val="21"/>
        </w:rPr>
        <w:t xml:space="preserve">is</w:t>
      </w:r>
      <w:r>
        <w:rPr>
          <w:rFonts w:cs="Arial"/>
          <w:szCs w:val="21"/>
        </w:rPr>
        <w:t xml:space="preserve"> provided on the following basis: </w:t>
      </w:r>
    </w:p>
    <w:p w14:paraId="6B2AB8A1" w14:textId="31F8C69D" w:rsidR="00920FB6" w:rsidRDefault="00920FB6" w:rsidP="00D651D4">
      <w:pPr>
        <w:pStyle w:val="BodyText"/>
        <w:numPr>
          <w:ilvl w:val="0"/>
          <w:numId w:val="45"/>
        </w:numPr>
        <w:spacing w:after="0"/>
        <w:ind w:left="1287"/>
        <w:rPr>
          <w:rFonts w:cs="Arial"/>
          <w:szCs w:val="21"/>
        </w:rPr>
      </w:pPr>
      <w:r w:rsidRPr="00920FB6">
        <w:rPr>
          <w:rFonts w:cs="Arial"/>
          <w:szCs w:val="21"/>
        </w:rPr>
        <w:t xml:space="preserve">Access to </w:t>
      </w:r>
      <w:proofErr w:type="gramStart"/>
      <w:r>
        <w:rPr>
          <w:rFonts w:cs="Arial"/>
          <w:szCs w:val="21"/>
        </w:rPr>
        <w:t xml:space="preserve">Umina SLSC</w:t>
      </w:r>
      <w:r w:rsidRPr="00920FB6">
        <w:rPr>
          <w:rFonts w:cs="Arial"/>
          <w:szCs w:val="21"/>
        </w:rPr>
        <w:t xml:space="preserve"> </w:t>
      </w:r>
      <w:r>
        <w:rPr>
          <w:rFonts w:cs="Arial"/>
          <w:szCs w:val="21"/>
        </w:rPr>
        <w:t xml:space="preserve">systems </w:t>
      </w:r>
      <w:r w:rsidRPr="00920FB6">
        <w:rPr>
          <w:rFonts w:cs="Arial"/>
          <w:szCs w:val="21"/>
        </w:rPr>
        <w:t xml:space="preserve">must be justified by a legitimate </w:t>
      </w:r>
      <w:r w:rsidR="00820014">
        <w:rPr>
          <w:rFonts w:cs="Arial"/>
          <w:szCs w:val="21"/>
        </w:rPr>
        <w:t>Surf Lifesaving</w:t>
      </w:r>
      <w:r w:rsidRPr="00920FB6">
        <w:rPr>
          <w:rFonts w:cs="Arial"/>
          <w:szCs w:val="21"/>
        </w:rPr>
        <w:t xml:space="preserve"> requirement </w:t>
      </w:r>
      <w:r w:rsidR="00E248C5">
        <w:rPr>
          <w:rFonts w:cs="Arial"/>
          <w:szCs w:val="21"/>
        </w:rPr>
        <w:t>before</w:t>
      </w:r>
      <w:r w:rsidRPr="00920FB6">
        <w:rPr>
          <w:rFonts w:cs="Arial"/>
          <w:szCs w:val="21"/>
        </w:rPr>
        <w:t xml:space="preserve"> approval.</w:t>
      </w:r>
    </w:p>
    <w:p w14:paraId="71E68FE2" w14:textId="1C96519F" w:rsidR="00920FB6" w:rsidRPr="00920FB6" w:rsidRDefault="00920FB6" w:rsidP="00D651D4">
      <w:pPr>
        <w:pStyle w:val="BodyText"/>
        <w:numPr>
          <w:ilvl w:val="0"/>
          <w:numId w:val="45"/>
        </w:numPr>
        <w:spacing w:after="0"/>
        <w:ind w:left="1287"/>
        <w:rPr>
          <w:rFonts w:cs="Arial"/>
          <w:szCs w:val="21"/>
        </w:rPr>
      </w:pPr>
      <w:r w:rsidRPr="00920FB6">
        <w:rPr>
          <w:rFonts w:cs="Arial"/>
          <w:szCs w:val="21"/>
        </w:rPr>
        <w:t xml:space="preserve">Where </w:t>
      </w:r>
      <w:r>
        <w:rPr>
          <w:rFonts w:cs="Arial"/>
          <w:szCs w:val="21"/>
        </w:rPr>
        <w:t>M</w:t>
      </w:r>
      <w:r w:rsidRPr="00920FB6">
        <w:rPr>
          <w:rFonts w:cs="Arial"/>
          <w:szCs w:val="21"/>
        </w:rPr>
        <w:t>ulti</w:t>
      </w:r>
      <w:r>
        <w:rPr>
          <w:rFonts w:cs="Arial"/>
          <w:szCs w:val="21"/>
        </w:rPr>
        <w:t>-F</w:t>
      </w:r>
      <w:r w:rsidRPr="00920FB6">
        <w:rPr>
          <w:rFonts w:cs="Arial"/>
          <w:szCs w:val="21"/>
        </w:rPr>
        <w:t>a</w:t>
      </w:r>
      <w:r w:rsidR="00533A14">
        <w:rPr>
          <w:rFonts w:cs="Arial"/>
          <w:szCs w:val="21"/>
        </w:rPr>
        <w:t>cto</w:t>
      </w:r>
      <w:r w:rsidRPr="00920FB6">
        <w:rPr>
          <w:rFonts w:cs="Arial"/>
          <w:szCs w:val="21"/>
        </w:rPr>
        <w:t xml:space="preserve">r </w:t>
      </w:r>
      <w:r>
        <w:rPr>
          <w:rFonts w:cs="Arial"/>
          <w:szCs w:val="21"/>
        </w:rPr>
        <w:t>A</w:t>
      </w:r>
      <w:r w:rsidRPr="00920FB6">
        <w:rPr>
          <w:rFonts w:cs="Arial"/>
          <w:szCs w:val="21"/>
        </w:rPr>
        <w:t xml:space="preserve">uthentication is </w:t>
      </w:r>
      <w:r>
        <w:rPr>
          <w:rFonts w:cs="Arial"/>
          <w:szCs w:val="21"/>
        </w:rPr>
        <w:t>used</w:t>
      </w:r>
      <w:r w:rsidRPr="00920FB6">
        <w:rPr>
          <w:rFonts w:cs="Arial"/>
          <w:szCs w:val="21"/>
        </w:rPr>
        <w:t xml:space="preserve">, user identification must be verified in person before access is granted.</w:t>
      </w:r>
    </w:p>
    <w:p w14:paraId="352AD068" w14:textId="226A7418" w:rsidR="00920FB6" w:rsidRPr="00920FB6" w:rsidRDefault="00920FB6" w:rsidP="00D651D4">
      <w:pPr>
        <w:pStyle w:val="BodyText"/>
        <w:numPr>
          <w:ilvl w:val="0"/>
          <w:numId w:val="45"/>
        </w:numPr>
        <w:spacing w:after="0"/>
        <w:ind w:left="1287"/>
        <w:rPr>
          <w:rFonts w:cs="Arial"/>
          <w:szCs w:val="21"/>
        </w:rPr>
      </w:pPr>
      <w:proofErr w:type="gramStart"/>
      <w:r>
        <w:rPr>
          <w:rFonts w:cs="Arial"/>
          <w:szCs w:val="21"/>
        </w:rPr>
        <w:t xml:space="preserve">Umina SLSC</w:t>
      </w:r>
      <w:r w:rsidRPr="00920FB6">
        <w:rPr>
          <w:rFonts w:cs="Arial"/>
          <w:szCs w:val="21"/>
        </w:rPr>
        <w:t xml:space="preserve"> </w:t>
      </w:r>
      <w:r>
        <w:rPr>
          <w:rFonts w:cs="Arial"/>
          <w:szCs w:val="21"/>
        </w:rPr>
        <w:t>systems</w:t>
      </w:r>
      <w:r w:rsidRPr="00920FB6">
        <w:rPr>
          <w:rFonts w:cs="Arial"/>
          <w:szCs w:val="21"/>
        </w:rPr>
        <w:t xml:space="preserve"> must </w:t>
      </w:r>
      <w:r w:rsidR="00E248C5" w:rsidRPr="00E248C5">
        <w:rPr>
          <w:rFonts w:cs="Arial"/>
          <w:szCs w:val="21"/>
        </w:rPr>
        <w:t>identify and document corresponding ownership responsibilities</w:t>
      </w:r>
      <w:r w:rsidRPr="00920FB6">
        <w:rPr>
          <w:rFonts w:cs="Arial"/>
          <w:szCs w:val="21"/>
        </w:rPr>
        <w:t>.</w:t>
      </w:r>
    </w:p>
    <w:p w14:paraId="4689F0A2" w14:textId="255C5446" w:rsidR="00920FB6" w:rsidRPr="00920FB6" w:rsidRDefault="00920FB6" w:rsidP="00D651D4">
      <w:pPr>
        <w:pStyle w:val="BodyText"/>
        <w:numPr>
          <w:ilvl w:val="0"/>
          <w:numId w:val="45"/>
        </w:numPr>
        <w:spacing w:after="0"/>
        <w:ind w:left="1287"/>
        <w:rPr>
          <w:rFonts w:cs="Arial"/>
          <w:szCs w:val="21"/>
        </w:rPr>
      </w:pPr>
      <w:r w:rsidRPr="00920FB6">
        <w:rPr>
          <w:rFonts w:cs="Arial"/>
          <w:szCs w:val="21"/>
        </w:rPr>
        <w:t>Access to confidential information is based on a “need to know”</w:t>
      </w:r>
      <w:r>
        <w:rPr>
          <w:rFonts w:cs="Arial"/>
          <w:szCs w:val="21"/>
        </w:rPr>
        <w:t xml:space="preserve"> basis</w:t>
      </w:r>
      <w:r w:rsidRPr="00920FB6">
        <w:rPr>
          <w:rFonts w:cs="Arial"/>
          <w:szCs w:val="21"/>
        </w:rPr>
        <w:t>.</w:t>
      </w:r>
    </w:p>
    <w:p w14:paraId="34E1624D" w14:textId="77777777" w:rsidR="00920FB6" w:rsidRPr="00920FB6" w:rsidRDefault="00920FB6" w:rsidP="00D651D4">
      <w:pPr>
        <w:pStyle w:val="BodyText"/>
        <w:numPr>
          <w:ilvl w:val="0"/>
          <w:numId w:val="45"/>
        </w:numPr>
        <w:spacing w:after="0"/>
        <w:ind w:left="1287"/>
        <w:rPr>
          <w:rFonts w:cs="Arial"/>
          <w:szCs w:val="21"/>
        </w:rPr>
      </w:pPr>
      <w:r w:rsidRPr="00920FB6">
        <w:rPr>
          <w:rFonts w:cs="Arial"/>
          <w:szCs w:val="21"/>
        </w:rPr>
        <w:t xml:space="preserve">Confidential data access must be logged.</w:t>
      </w:r>
    </w:p>
    <w:p w14:paraId="4584E995" w14:textId="4A49C3CA" w:rsidR="00920FB6" w:rsidRPr="00920FB6" w:rsidRDefault="00920FB6" w:rsidP="00D651D4">
      <w:pPr>
        <w:pStyle w:val="BodyText"/>
        <w:numPr>
          <w:ilvl w:val="0"/>
          <w:numId w:val="45"/>
        </w:numPr>
        <w:spacing w:after="0"/>
        <w:ind w:left="1287"/>
        <w:rPr>
          <w:rFonts w:cs="Arial"/>
          <w:szCs w:val="21"/>
        </w:rPr>
      </w:pPr>
      <w:r w:rsidRPr="00920FB6">
        <w:rPr>
          <w:rFonts w:cs="Arial"/>
          <w:szCs w:val="21"/>
        </w:rPr>
        <w:t xml:space="preserve">Access to the </w:t>
      </w:r>
      <w:proofErr w:type="gramStart"/>
      <w:r>
        <w:rPr>
          <w:rFonts w:cs="Arial"/>
          <w:szCs w:val="21"/>
        </w:rPr>
        <w:t xml:space="preserve">Umina SLSC</w:t>
      </w:r>
      <w:r w:rsidRPr="00920FB6">
        <w:rPr>
          <w:rFonts w:cs="Arial"/>
          <w:szCs w:val="21"/>
        </w:rPr>
        <w:t xml:space="preserve"> network must include a secure log-on procedure.</w:t>
      </w:r>
    </w:p>
    <w:p w14:paraId="1701C928" w14:textId="77777777" w:rsidR="00920FB6" w:rsidRPr="00920FB6" w:rsidRDefault="00920FB6" w:rsidP="00D651D4">
      <w:pPr>
        <w:pStyle w:val="BodyText"/>
        <w:numPr>
          <w:ilvl w:val="0"/>
          <w:numId w:val="45"/>
        </w:numPr>
        <w:spacing w:after="0"/>
        <w:ind w:left="1287"/>
        <w:rPr>
          <w:rFonts w:cs="Arial"/>
          <w:szCs w:val="21"/>
        </w:rPr>
      </w:pPr>
      <w:r w:rsidRPr="00920FB6">
        <w:rPr>
          <w:rFonts w:cs="Arial"/>
          <w:szCs w:val="21"/>
        </w:rPr>
        <w:t>Workstations and laptops must force an automatic lock-out after a pre-determined period of inactivity.</w:t>
      </w:r>
    </w:p>
    <w:p w14:paraId="5388DE15" w14:textId="441F0CEF" w:rsidR="00920FB6" w:rsidRDefault="00920FB6" w:rsidP="00D651D4">
      <w:pPr>
        <w:pStyle w:val="BodyText"/>
        <w:numPr>
          <w:ilvl w:val="0"/>
          <w:numId w:val="45"/>
        </w:numPr>
        <w:spacing w:after="0"/>
        <w:ind w:left="1287"/>
        <w:rPr>
          <w:rFonts w:cs="Arial"/>
          <w:szCs w:val="21"/>
        </w:rPr>
      </w:pPr>
      <w:r w:rsidRPr="00920FB6">
        <w:rPr>
          <w:rFonts w:cs="Arial"/>
          <w:szCs w:val="21"/>
        </w:rPr>
        <w:t xml:space="preserve">Documented user access rights and privileges to </w:t>
      </w:r>
      <w:r>
        <w:rPr>
          <w:rFonts w:cs="Arial"/>
          <w:szCs w:val="21"/>
        </w:rPr>
        <w:t>i</w:t>
      </w:r>
      <w:r w:rsidRPr="00920FB6">
        <w:rPr>
          <w:rFonts w:cs="Arial"/>
          <w:szCs w:val="21"/>
        </w:rPr>
        <w:t xml:space="preserve">nformation </w:t>
      </w:r>
      <w:r>
        <w:rPr>
          <w:rFonts w:cs="Arial"/>
          <w:szCs w:val="21"/>
        </w:rPr>
        <w:t>r</w:t>
      </w:r>
      <w:r w:rsidRPr="00920FB6">
        <w:rPr>
          <w:rFonts w:cs="Arial"/>
          <w:szCs w:val="21"/>
        </w:rPr>
        <w:t xml:space="preserve">esources must be included in </w:t>
      </w:r>
      <w:r>
        <w:rPr>
          <w:rFonts w:cs="Arial"/>
          <w:szCs w:val="21"/>
        </w:rPr>
        <w:t>D</w:t>
      </w:r>
      <w:r w:rsidRPr="00920FB6">
        <w:rPr>
          <w:rFonts w:cs="Arial"/>
          <w:szCs w:val="21"/>
        </w:rPr>
        <w:t xml:space="preserve">isaster </w:t>
      </w:r>
      <w:r>
        <w:rPr>
          <w:rFonts w:cs="Arial"/>
          <w:szCs w:val="21"/>
        </w:rPr>
        <w:t>R</w:t>
      </w:r>
      <w:r w:rsidRPr="00920FB6">
        <w:rPr>
          <w:rFonts w:cs="Arial"/>
          <w:szCs w:val="21"/>
        </w:rPr>
        <w:t>ecovery plans whenever such data is not included in backups.</w:t>
      </w:r>
    </w:p>
    <w:p w14:paraId="4C52A4B6" w14:textId="38E8AD64" w:rsidR="00E86F35" w:rsidRPr="00920FB6" w:rsidRDefault="00E86F35" w:rsidP="00D651D4">
      <w:pPr>
        <w:pStyle w:val="BodyText"/>
        <w:numPr>
          <w:ilvl w:val="0"/>
          <w:numId w:val="45"/>
        </w:numPr>
        <w:spacing w:after="0"/>
        <w:ind w:left="1287"/>
        <w:rPr>
          <w:rFonts w:cs="Arial"/>
          <w:szCs w:val="21"/>
        </w:rPr>
      </w:pPr>
      <w:r>
        <w:rPr>
          <w:rFonts w:cs="Arial"/>
          <w:szCs w:val="21"/>
        </w:rPr>
        <w:t xml:space="preserve">For </w:t>
      </w:r>
      <w:r w:rsidR="00E248C5">
        <w:rPr>
          <w:rFonts w:cs="Arial"/>
          <w:szCs w:val="21"/>
        </w:rPr>
        <w:t>susceptible</w:t>
      </w:r>
      <w:r>
        <w:rPr>
          <w:rFonts w:cs="Arial"/>
          <w:szCs w:val="21"/>
        </w:rPr>
        <w:t xml:space="preserve"> processes, such as bank transfers or major code releases, </w:t>
      </w:r>
      <w:r w:rsidR="00E248C5">
        <w:rPr>
          <w:rFonts w:cs="Arial"/>
          <w:szCs w:val="21"/>
        </w:rPr>
        <w:t xml:space="preserve">at least two people should be </w:t>
      </w:r>
      <w:r>
        <w:rPr>
          <w:rFonts w:cs="Arial"/>
          <w:szCs w:val="21"/>
        </w:rPr>
        <w:t xml:space="preserve">involved in the approval process – one to initiate the request and one to </w:t>
      </w:r>
      <w:r w:rsidR="00E248C5">
        <w:rPr>
          <w:rFonts w:cs="Arial"/>
          <w:szCs w:val="21"/>
        </w:rPr>
        <w:t>approve/implement</w:t>
      </w:r>
      <w:r>
        <w:rPr>
          <w:rFonts w:cs="Arial"/>
          <w:szCs w:val="21"/>
        </w:rPr>
        <w:t xml:space="preserve"> it.  </w:t>
      </w:r>
    </w:p>
    <w:p w14:paraId="76AE0357" w14:textId="77777777" w:rsidR="00920FB6" w:rsidRDefault="00920FB6" w:rsidP="00920FB6">
      <w:pPr>
        <w:pStyle w:val="BodyText"/>
        <w:spacing w:after="0"/>
        <w:ind w:left="1571"/>
        <w:rPr>
          <w:rFonts w:cs="Arial"/>
          <w:szCs w:val="21"/>
        </w:rPr>
      </w:pPr>
    </w:p>
    <w:p w14:paraId="1A834EAB" w14:textId="2C896D0F" w:rsidR="00B06360" w:rsidRPr="001623DF" w:rsidRDefault="00B06360" w:rsidP="00B06360">
      <w:pPr>
        <w:pStyle w:val="Heading1"/>
      </w:pPr>
      <w:bookmarkStart w:id="43" w:name="_Toc144308934"/>
      <w:r>
        <w:t xml:space="preserve">Remote Access</w:t>
      </w:r>
      <w:bookmarkEnd w:id="43"/>
    </w:p>
    <w:p w14:paraId="3A6DBB95" w14:textId="07AC27F8" w:rsidR="00B06360" w:rsidRDefault="00E02EC9" w:rsidP="00B34B09">
      <w:pPr>
        <w:pStyle w:val="BodyText"/>
        <w:ind w:left="567"/>
        <w:jc w:val="both"/>
        <w:rPr>
          <w:rFonts w:cs="Arial"/>
          <w:szCs w:val="21"/>
        </w:rPr>
      </w:pPr>
      <w:r>
        <w:rPr>
          <w:rFonts w:cs="Arial"/>
          <w:szCs w:val="21"/>
        </w:rPr>
        <w:t xml:space="preserve">Umina SLSC</w:t>
      </w:r>
      <w:r w:rsidR="00B06360">
        <w:rPr>
          <w:rFonts w:cs="Arial"/>
          <w:szCs w:val="21"/>
        </w:rPr>
        <w:t xml:space="preserve"> </w:t>
      </w:r>
      <w:r w:rsidR="00690AB8">
        <w:rPr>
          <w:rFonts w:cs="Arial"/>
          <w:szCs w:val="21"/>
        </w:rPr>
        <w:t>staff</w:t>
      </w:r>
      <w:r w:rsidR="00763987">
        <w:rPr>
          <w:rFonts w:cs="Arial"/>
          <w:szCs w:val="21"/>
        </w:rPr>
        <w:t>, volunteers</w:t>
      </w:r>
      <w:r w:rsidR="00E97AA0">
        <w:rPr>
          <w:rFonts w:cs="Arial"/>
          <w:szCs w:val="21"/>
        </w:rPr>
        <w:t>,</w:t>
      </w:r>
      <w:r w:rsidR="00B06360" w:rsidRPr="00984308">
        <w:rPr>
          <w:rFonts w:cs="Arial"/>
          <w:szCs w:val="21"/>
        </w:rPr>
        <w:t xml:space="preserve"> and </w:t>
      </w:r>
      <w:r w:rsidR="00B06360">
        <w:rPr>
          <w:rFonts w:cs="Arial"/>
          <w:szCs w:val="21"/>
        </w:rPr>
        <w:t>authorised contra</w:t>
      </w:r>
      <w:r w:rsidR="00533A14">
        <w:rPr>
          <w:rFonts w:cs="Arial"/>
          <w:szCs w:val="21"/>
        </w:rPr>
        <w:t>cto</w:t>
      </w:r>
      <w:r w:rsidR="00B06360">
        <w:rPr>
          <w:rFonts w:cs="Arial"/>
          <w:szCs w:val="21"/>
        </w:rPr>
        <w:t xml:space="preserve">rs </w:t>
      </w:r>
      <w:r w:rsidR="00E248C5">
        <w:rPr>
          <w:rFonts w:cs="Arial"/>
          <w:szCs w:val="21"/>
        </w:rPr>
        <w:t>can</w:t>
      </w:r>
      <w:r w:rsidR="00B06360">
        <w:rPr>
          <w:rFonts w:cs="Arial"/>
          <w:szCs w:val="21"/>
        </w:rPr>
        <w:t xml:space="preserve"> access company systems remotely </w:t>
      </w:r>
      <w:r w:rsidR="00E248C5">
        <w:rPr>
          <w:rFonts w:cs="Arial"/>
          <w:szCs w:val="21"/>
        </w:rPr>
        <w:t>if</w:t>
      </w:r>
      <w:r w:rsidR="00B06360">
        <w:rPr>
          <w:rFonts w:cs="Arial"/>
          <w:szCs w:val="21"/>
        </w:rPr>
        <w:t xml:space="preserve"> access is via company-provided devices</w:t>
      </w:r>
      <w:r w:rsidR="00400842">
        <w:rPr>
          <w:rFonts w:cs="Arial"/>
          <w:szCs w:val="21"/>
        </w:rPr>
        <w:t xml:space="preserve"> and</w:t>
      </w:r>
      <w:r w:rsidR="00B06360">
        <w:rPr>
          <w:rFonts w:cs="Arial"/>
          <w:szCs w:val="21"/>
        </w:rPr>
        <w:t xml:space="preserve"> as long as the required security measures are applied</w:t>
      </w:r>
      <w:r w:rsidR="00E248C5">
        <w:rPr>
          <w:rFonts w:cs="Arial"/>
          <w:szCs w:val="21"/>
        </w:rPr>
        <w:t>,</w:t>
      </w:r>
      <w:r w:rsidR="00B06360">
        <w:rPr>
          <w:rFonts w:cs="Arial"/>
          <w:szCs w:val="21"/>
        </w:rPr>
        <w:t xml:space="preserve"> </w:t>
      </w:r>
      <w:r w:rsidR="00400842">
        <w:rPr>
          <w:rFonts w:cs="Arial"/>
          <w:szCs w:val="21"/>
        </w:rPr>
        <w:t xml:space="preserve">including </w:t>
      </w:r>
      <w:r w:rsidR="00920FB6">
        <w:rPr>
          <w:rFonts w:cs="Arial"/>
          <w:szCs w:val="21"/>
        </w:rPr>
        <w:t>Multi</w:t>
      </w:r>
      <w:r w:rsidR="00B06360">
        <w:rPr>
          <w:rFonts w:cs="Arial"/>
          <w:szCs w:val="21"/>
        </w:rPr>
        <w:t>-</w:t>
      </w:r>
      <w:r w:rsidR="00920FB6">
        <w:rPr>
          <w:rFonts w:cs="Arial"/>
          <w:szCs w:val="21"/>
        </w:rPr>
        <w:t>F</w:t>
      </w:r>
      <w:r w:rsidR="00B06360">
        <w:rPr>
          <w:rFonts w:cs="Arial"/>
          <w:szCs w:val="21"/>
        </w:rPr>
        <w:t>a</w:t>
      </w:r>
      <w:r w:rsidR="00533A14">
        <w:rPr>
          <w:rFonts w:cs="Arial"/>
          <w:szCs w:val="21"/>
        </w:rPr>
        <w:t>cto</w:t>
      </w:r>
      <w:r w:rsidR="00B06360">
        <w:rPr>
          <w:rFonts w:cs="Arial"/>
          <w:szCs w:val="21"/>
        </w:rPr>
        <w:t xml:space="preserve">r </w:t>
      </w:r>
      <w:r w:rsidR="00920FB6">
        <w:rPr>
          <w:rFonts w:cs="Arial"/>
          <w:szCs w:val="21"/>
        </w:rPr>
        <w:t>A</w:t>
      </w:r>
      <w:r w:rsidR="00B06360">
        <w:rPr>
          <w:rFonts w:cs="Arial"/>
          <w:szCs w:val="21"/>
        </w:rPr>
        <w:t xml:space="preserve">uthentication for administrative functions. </w:t>
      </w:r>
    </w:p>
    <w:p w14:paraId="024A4E24" w14:textId="31F9C81A" w:rsidR="00920FB6" w:rsidRDefault="00B06360" w:rsidP="00B34B09">
      <w:pPr>
        <w:pStyle w:val="BodyText"/>
        <w:ind w:left="567"/>
        <w:jc w:val="both"/>
        <w:rPr>
          <w:rFonts w:cs="Arial"/>
          <w:szCs w:val="21"/>
        </w:rPr>
      </w:pPr>
      <w:r>
        <w:rPr>
          <w:rFonts w:cs="Arial"/>
          <w:szCs w:val="21"/>
        </w:rPr>
        <w:lastRenderedPageBreak/>
        <w:t>Remote access must only be made available for the duration</w:t>
      </w:r>
      <w:r w:rsidR="00E248C5">
        <w:rPr>
          <w:rFonts w:cs="Arial"/>
          <w:szCs w:val="21"/>
        </w:rPr>
        <w:t>. At the same time,</w:t>
      </w:r>
      <w:r>
        <w:rPr>
          <w:rFonts w:cs="Arial"/>
          <w:szCs w:val="21"/>
        </w:rPr>
        <w:t xml:space="preserve"> a particular task is being performed</w:t>
      </w:r>
      <w:r w:rsidR="00E248C5">
        <w:rPr>
          <w:rFonts w:cs="Arial"/>
          <w:szCs w:val="21"/>
        </w:rPr>
        <w:t>,</w:t>
      </w:r>
      <w:r>
        <w:rPr>
          <w:rFonts w:cs="Arial"/>
          <w:szCs w:val="21"/>
        </w:rPr>
        <w:t xml:space="preserve"> and the remote connection must automatically </w:t>
      </w:r>
      <w:r w:rsidR="00E248C5">
        <w:rPr>
          <w:rFonts w:cs="Arial"/>
          <w:szCs w:val="21"/>
        </w:rPr>
        <w:t>time out</w:t>
      </w:r>
      <w:r>
        <w:rPr>
          <w:rFonts w:cs="Arial"/>
          <w:szCs w:val="21"/>
        </w:rPr>
        <w:t xml:space="preserve"> after a set time to ensure unauthorised access </w:t>
      </w:r>
      <w:r w:rsidR="004A46A4">
        <w:rPr>
          <w:rFonts w:cs="Arial"/>
          <w:szCs w:val="21"/>
        </w:rPr>
        <w:t xml:space="preserve">to company systems </w:t>
      </w:r>
      <w:r>
        <w:rPr>
          <w:rFonts w:cs="Arial"/>
          <w:szCs w:val="21"/>
        </w:rPr>
        <w:t>isn’t unknowingly provided to</w:t>
      </w:r>
      <w:r w:rsidR="004A46A4">
        <w:rPr>
          <w:rFonts w:cs="Arial"/>
          <w:szCs w:val="21"/>
        </w:rPr>
        <w:t xml:space="preserve"> unauthorised users</w:t>
      </w:r>
      <w:r>
        <w:rPr>
          <w:rFonts w:cs="Arial"/>
          <w:szCs w:val="21"/>
        </w:rPr>
        <w:t>.</w:t>
      </w:r>
    </w:p>
    <w:p w14:paraId="6D589636" w14:textId="19CB523E" w:rsidR="00D60102" w:rsidRPr="001623DF" w:rsidRDefault="00D60102" w:rsidP="00D60102">
      <w:pPr>
        <w:pStyle w:val="Heading1"/>
      </w:pPr>
      <w:bookmarkStart w:id="44" w:name="_Toc144308935"/>
      <w:r>
        <w:t xml:space="preserve">Termination</w:t>
      </w:r>
      <w:bookmarkEnd w:id="44"/>
    </w:p>
    <w:p w14:paraId="703ED60F" w14:textId="42360FB4" w:rsidR="00D60102" w:rsidRDefault="00D60102" w:rsidP="00B34B09">
      <w:pPr>
        <w:pStyle w:val="BodyText"/>
        <w:ind w:left="567"/>
        <w:jc w:val="both"/>
        <w:rPr>
          <w:rFonts w:cs="Arial"/>
          <w:szCs w:val="21"/>
        </w:rPr>
      </w:pPr>
      <w:r>
        <w:rPr>
          <w:rFonts w:cs="Arial"/>
          <w:szCs w:val="21"/>
        </w:rPr>
        <w:t xml:space="preserve">Once </w:t>
      </w:r>
      <w:r w:rsidR="00E02EC9">
        <w:rPr>
          <w:rFonts w:cs="Arial"/>
          <w:szCs w:val="21"/>
        </w:rPr>
        <w:t xml:space="preserve">Umina SLSC</w:t>
      </w:r>
      <w:r>
        <w:rPr>
          <w:rFonts w:cs="Arial"/>
          <w:szCs w:val="21"/>
        </w:rPr>
        <w:t xml:space="preserve"> </w:t>
      </w:r>
      <w:r w:rsidR="00690AB8">
        <w:rPr>
          <w:rFonts w:cs="Arial"/>
          <w:szCs w:val="21"/>
        </w:rPr>
        <w:t>staff</w:t>
      </w:r>
      <w:r w:rsidR="00763987">
        <w:rPr>
          <w:rFonts w:cs="Arial"/>
          <w:szCs w:val="21"/>
        </w:rPr>
        <w:t>, volunteers</w:t>
      </w:r>
      <w:r w:rsidRPr="00984308">
        <w:rPr>
          <w:rFonts w:cs="Arial"/>
          <w:szCs w:val="21"/>
        </w:rPr>
        <w:t xml:space="preserve"> </w:t>
      </w:r>
      <w:r>
        <w:rPr>
          <w:rFonts w:cs="Arial"/>
          <w:szCs w:val="21"/>
        </w:rPr>
        <w:t>or contra</w:t>
      </w:r>
      <w:r w:rsidR="00533A14">
        <w:rPr>
          <w:rFonts w:cs="Arial"/>
          <w:szCs w:val="21"/>
        </w:rPr>
        <w:t xml:space="preserve">cto</w:t>
      </w:r>
      <w:r>
        <w:rPr>
          <w:rFonts w:cs="Arial"/>
          <w:szCs w:val="21"/>
        </w:rPr>
        <w:t xml:space="preserve">rs are terminated from their employment </w:t>
      </w:r>
      <w:r w:rsidR="00E248C5">
        <w:rPr>
          <w:rFonts w:cs="Arial"/>
          <w:szCs w:val="21"/>
        </w:rPr>
        <w:t xml:space="preserve">or membership with Umina SLSC</w:t>
      </w:r>
      <w:r>
        <w:rPr>
          <w:rFonts w:cs="Arial"/>
          <w:szCs w:val="21"/>
        </w:rPr>
        <w:t xml:space="preserve">, all devices and data must be returned to the company </w:t>
      </w:r>
      <w:r w:rsidR="00E248C5">
        <w:rPr>
          <w:rFonts w:cs="Arial"/>
          <w:szCs w:val="21"/>
        </w:rPr>
        <w:t>before</w:t>
      </w:r>
      <w:r>
        <w:rPr>
          <w:rFonts w:cs="Arial"/>
          <w:szCs w:val="21"/>
        </w:rPr>
        <w:t xml:space="preserve"> departure. </w:t>
      </w:r>
      <w:r w:rsidR="00690AB8">
        <w:rPr>
          <w:rFonts w:cs="Arial"/>
          <w:szCs w:val="21"/>
        </w:rPr>
        <w:t>Staff</w:t>
      </w:r>
      <w:r w:rsidR="00763987">
        <w:rPr>
          <w:rFonts w:cs="Arial"/>
          <w:szCs w:val="21"/>
        </w:rPr>
        <w:t xml:space="preserve">, </w:t>
      </w:r>
      <w:r w:rsidR="00E248C5">
        <w:rPr>
          <w:rFonts w:cs="Arial"/>
          <w:szCs w:val="21"/>
        </w:rPr>
        <w:t>volunteers,</w:t>
      </w:r>
      <w:r>
        <w:rPr>
          <w:rFonts w:cs="Arial"/>
          <w:szCs w:val="21"/>
        </w:rPr>
        <w:t xml:space="preserve"> and </w:t>
      </w:r>
      <w:r w:rsidR="00E248C5">
        <w:rPr>
          <w:rFonts w:cs="Arial"/>
          <w:szCs w:val="21"/>
        </w:rPr>
        <w:t>c</w:t>
      </w:r>
      <w:r>
        <w:rPr>
          <w:rFonts w:cs="Arial"/>
          <w:szCs w:val="21"/>
        </w:rPr>
        <w:t>ontra</w:t>
      </w:r>
      <w:r w:rsidR="00533A14">
        <w:rPr>
          <w:rFonts w:cs="Arial"/>
          <w:szCs w:val="21"/>
        </w:rPr>
        <w:t>cto</w:t>
      </w:r>
      <w:r>
        <w:rPr>
          <w:rFonts w:cs="Arial"/>
          <w:szCs w:val="21"/>
        </w:rPr>
        <w:t xml:space="preserve">rs </w:t>
      </w:r>
      <w:r w:rsidR="00E248C5">
        <w:rPr>
          <w:rFonts w:cs="Arial"/>
          <w:szCs w:val="21"/>
        </w:rPr>
        <w:t>must refrain from taking</w:t>
      </w:r>
      <w:r>
        <w:rPr>
          <w:rFonts w:cs="Arial"/>
          <w:szCs w:val="21"/>
        </w:rPr>
        <w:t xml:space="preserve"> copies of data with them</w:t>
      </w:r>
      <w:r w:rsidR="00E248C5">
        <w:rPr>
          <w:rFonts w:cs="Arial"/>
          <w:szCs w:val="21"/>
        </w:rPr>
        <w:t>.</w:t>
      </w:r>
    </w:p>
    <w:p w14:paraId="6D7E3699" w14:textId="30E6F1D4" w:rsidR="008C2343" w:rsidRPr="001623DF" w:rsidRDefault="008C2343" w:rsidP="00103E94">
      <w:pPr>
        <w:pStyle w:val="Heading1"/>
      </w:pPr>
      <w:bookmarkStart w:id="45" w:name="_Toc144308936"/>
      <w:r>
        <w:t xml:space="preserve">Regular </w:t>
      </w:r>
      <w:r w:rsidR="00920FB6">
        <w:t>R</w:t>
      </w:r>
      <w:r>
        <w:t xml:space="preserve">eviews and </w:t>
      </w:r>
      <w:r w:rsidR="00920FB6">
        <w:t>S</w:t>
      </w:r>
      <w:r>
        <w:t>egmentation</w:t>
      </w:r>
      <w:bookmarkEnd w:id="45"/>
    </w:p>
    <w:p w14:paraId="1E018E1C" w14:textId="1A1D0D21" w:rsidR="008C2343" w:rsidRPr="00984308" w:rsidRDefault="008C2343" w:rsidP="00D651D4">
      <w:pPr>
        <w:pStyle w:val="BodyText"/>
        <w:ind w:left="567"/>
        <w:rPr>
          <w:rFonts w:cs="Arial"/>
        </w:rPr>
      </w:pPr>
      <w:r>
        <w:rPr>
          <w:rFonts w:cs="Arial"/>
          <w:szCs w:val="21"/>
        </w:rPr>
        <w:t xml:space="preserve">Regular reviews and segmentation </w:t>
      </w:r>
      <w:r w:rsidR="00E248C5">
        <w:rPr>
          <w:rFonts w:cs="Arial"/>
          <w:szCs w:val="21"/>
        </w:rPr>
        <w:t xml:space="preserve">form</w:t>
      </w:r>
      <w:r>
        <w:rPr>
          <w:rFonts w:cs="Arial"/>
          <w:szCs w:val="21"/>
        </w:rPr>
        <w:t xml:space="preserve"> an information part of </w:t>
      </w:r>
      <w:r w:rsidR="00E02EC9">
        <w:rPr>
          <w:rFonts w:cs="Arial"/>
          <w:szCs w:val="21"/>
        </w:rPr>
        <w:t xml:space="preserve">Umina SLSC</w:t>
      </w:r>
      <w:r>
        <w:rPr>
          <w:rFonts w:cs="Arial"/>
          <w:szCs w:val="21"/>
        </w:rPr>
        <w:t xml:space="preserve"> Information Security policy and has </w:t>
      </w:r>
      <w:r w:rsidR="00E97AA0">
        <w:rPr>
          <w:rFonts w:cs="Arial"/>
          <w:szCs w:val="21"/>
        </w:rPr>
        <w:t>the</w:t>
      </w:r>
      <w:r>
        <w:rPr>
          <w:rFonts w:cs="Arial"/>
          <w:szCs w:val="21"/>
        </w:rPr>
        <w:t xml:space="preserve"> following guidelines.</w:t>
      </w:r>
    </w:p>
    <w:p w14:paraId="3CB58BD5" w14:textId="77777777" w:rsidR="001049C9" w:rsidRDefault="001049C9" w:rsidP="00D651D4">
      <w:pPr>
        <w:pStyle w:val="BodyText"/>
        <w:numPr>
          <w:ilvl w:val="0"/>
          <w:numId w:val="45"/>
        </w:numPr>
        <w:spacing w:after="0"/>
        <w:ind w:left="1287"/>
        <w:rPr>
          <w:rFonts w:cs="Arial"/>
          <w:szCs w:val="21"/>
        </w:rPr>
      </w:pPr>
      <w:r w:rsidRPr="001049C9">
        <w:rPr>
          <w:rFonts w:cs="Arial"/>
          <w:szCs w:val="21"/>
        </w:rPr>
        <w:t>A</w:t>
      </w:r>
      <w:r>
        <w:rPr>
          <w:rFonts w:cs="Arial"/>
          <w:szCs w:val="21"/>
        </w:rPr>
        <w:t>ll access control list</w:t>
      </w:r>
      <w:r w:rsidRPr="001049C9">
        <w:rPr>
          <w:rFonts w:cs="Arial"/>
          <w:szCs w:val="21"/>
        </w:rPr>
        <w:t>s and firewall rules are reviewed and approved</w:t>
      </w:r>
      <w:r>
        <w:rPr>
          <w:rFonts w:cs="Arial"/>
          <w:szCs w:val="21"/>
        </w:rPr>
        <w:t xml:space="preserve"> at least every six (6) months.</w:t>
      </w:r>
    </w:p>
    <w:p w14:paraId="1BC2450B" w14:textId="671EA929" w:rsidR="001049C9" w:rsidRDefault="001049C9" w:rsidP="00D651D4">
      <w:pPr>
        <w:pStyle w:val="BodyText"/>
        <w:numPr>
          <w:ilvl w:val="0"/>
          <w:numId w:val="45"/>
        </w:numPr>
        <w:spacing w:after="0"/>
        <w:ind w:left="1287"/>
        <w:rPr>
          <w:rFonts w:cs="Arial"/>
          <w:szCs w:val="21"/>
        </w:rPr>
      </w:pPr>
      <w:r>
        <w:rPr>
          <w:rFonts w:cs="Arial"/>
          <w:szCs w:val="21"/>
        </w:rPr>
        <w:t>All User rights and controls</w:t>
      </w:r>
      <w:r w:rsidR="00E248C5">
        <w:rPr>
          <w:rFonts w:cs="Arial"/>
          <w:szCs w:val="21"/>
        </w:rPr>
        <w:t>,</w:t>
      </w:r>
      <w:r>
        <w:rPr>
          <w:rFonts w:cs="Arial"/>
          <w:szCs w:val="21"/>
        </w:rPr>
        <w:t xml:space="preserve"> </w:t>
      </w:r>
      <w:r w:rsidR="00E248C5">
        <w:rPr>
          <w:rFonts w:cs="Arial"/>
          <w:szCs w:val="21"/>
        </w:rPr>
        <w:t>especially</w:t>
      </w:r>
      <w:r>
        <w:rPr>
          <w:rFonts w:cs="Arial"/>
          <w:szCs w:val="21"/>
        </w:rPr>
        <w:t xml:space="preserve"> privilege</w:t>
      </w:r>
      <w:r w:rsidR="00E248C5">
        <w:rPr>
          <w:rFonts w:cs="Arial"/>
          <w:szCs w:val="21"/>
        </w:rPr>
        <w:t>d</w:t>
      </w:r>
      <w:r>
        <w:rPr>
          <w:rFonts w:cs="Arial"/>
          <w:szCs w:val="21"/>
        </w:rPr>
        <w:t xml:space="preserve"> rights</w:t>
      </w:r>
      <w:r w:rsidR="00E248C5">
        <w:rPr>
          <w:rFonts w:cs="Arial"/>
          <w:szCs w:val="21"/>
        </w:rPr>
        <w:t>,</w:t>
      </w:r>
      <w:r>
        <w:rPr>
          <w:rFonts w:cs="Arial"/>
          <w:szCs w:val="21"/>
        </w:rPr>
        <w:t xml:space="preserve"> </w:t>
      </w:r>
      <w:r w:rsidRPr="001049C9">
        <w:rPr>
          <w:rFonts w:cs="Arial"/>
          <w:szCs w:val="21"/>
        </w:rPr>
        <w:t>are reviewed and approved</w:t>
      </w:r>
      <w:r>
        <w:rPr>
          <w:rFonts w:cs="Arial"/>
          <w:szCs w:val="21"/>
        </w:rPr>
        <w:t xml:space="preserve"> at least every six (6) months.</w:t>
      </w:r>
    </w:p>
    <w:p w14:paraId="06DF8899" w14:textId="77777777" w:rsidR="001049C9" w:rsidRDefault="0075587F" w:rsidP="00D651D4">
      <w:pPr>
        <w:pStyle w:val="BodyText"/>
        <w:numPr>
          <w:ilvl w:val="0"/>
          <w:numId w:val="45"/>
        </w:numPr>
        <w:spacing w:after="0"/>
        <w:ind w:left="1287"/>
        <w:rPr>
          <w:rFonts w:cs="Arial"/>
          <w:szCs w:val="21"/>
        </w:rPr>
      </w:pPr>
      <w:r>
        <w:rPr>
          <w:rFonts w:cs="Arial"/>
          <w:szCs w:val="21"/>
        </w:rPr>
        <w:t xml:space="preserve">Internet-facing and internal </w:t>
      </w:r>
      <w:r w:rsidR="001049C9">
        <w:rPr>
          <w:rFonts w:cs="Arial"/>
          <w:szCs w:val="21"/>
        </w:rPr>
        <w:t>infrastructure is segmented and kept in separate zones.</w:t>
      </w:r>
    </w:p>
    <w:p w14:paraId="488801A4" w14:textId="23E279DB" w:rsidR="001049C9" w:rsidRPr="00D93BF5" w:rsidRDefault="001049C9" w:rsidP="00D651D4">
      <w:pPr>
        <w:pStyle w:val="BodyText"/>
        <w:numPr>
          <w:ilvl w:val="0"/>
          <w:numId w:val="45"/>
        </w:numPr>
        <w:spacing w:after="0"/>
        <w:ind w:left="1287"/>
        <w:rPr>
          <w:rFonts w:cs="Arial"/>
          <w:szCs w:val="21"/>
        </w:rPr>
      </w:pPr>
      <w:r>
        <w:rPr>
          <w:rFonts w:cs="Arial"/>
          <w:szCs w:val="21"/>
        </w:rPr>
        <w:t xml:space="preserve">All data in </w:t>
      </w:r>
      <w:r w:rsidR="00E248C5">
        <w:rPr>
          <w:rFonts w:cs="Arial"/>
          <w:szCs w:val="21"/>
        </w:rPr>
        <w:t xml:space="preserve">a </w:t>
      </w:r>
      <w:r w:rsidRPr="00D93BF5">
        <w:rPr>
          <w:rFonts w:cs="Arial"/>
          <w:szCs w:val="21"/>
        </w:rPr>
        <w:t>multi-tenant environment</w:t>
      </w:r>
      <w:r>
        <w:rPr>
          <w:rFonts w:cs="Arial"/>
          <w:szCs w:val="21"/>
        </w:rPr>
        <w:t xml:space="preserve"> is segmented </w:t>
      </w:r>
      <w:r w:rsidR="00E248C5">
        <w:rPr>
          <w:rFonts w:cs="Arial"/>
          <w:szCs w:val="21"/>
        </w:rPr>
        <w:t>logically or physically so</w:t>
      </w:r>
      <w:r w:rsidRPr="00D93BF5">
        <w:rPr>
          <w:rFonts w:cs="Arial"/>
          <w:szCs w:val="21"/>
        </w:rPr>
        <w:t xml:space="preserve"> that data </w:t>
      </w:r>
      <w:r>
        <w:rPr>
          <w:rFonts w:cs="Arial"/>
          <w:szCs w:val="21"/>
        </w:rPr>
        <w:t>is</w:t>
      </w:r>
      <w:r w:rsidRPr="00D93BF5">
        <w:rPr>
          <w:rFonts w:cs="Arial"/>
          <w:szCs w:val="21"/>
        </w:rPr>
        <w:t xml:space="preserve"> accessed for a single tenant only, without inadvertently accessing another tenant's data (e.g., using unique identifiers or differ</w:t>
      </w:r>
      <w:r>
        <w:rPr>
          <w:rFonts w:cs="Arial"/>
          <w:szCs w:val="21"/>
        </w:rPr>
        <w:t>ent schemas for each tenant).</w:t>
      </w:r>
    </w:p>
    <w:p w14:paraId="24B3C2ED" w14:textId="4BD71381" w:rsidR="00D93BF5" w:rsidRDefault="001049C9" w:rsidP="00D651D4">
      <w:pPr>
        <w:pStyle w:val="BodyText"/>
        <w:numPr>
          <w:ilvl w:val="0"/>
          <w:numId w:val="45"/>
        </w:numPr>
        <w:spacing w:after="0"/>
        <w:ind w:left="1287"/>
        <w:rPr>
          <w:rFonts w:cs="Arial"/>
          <w:szCs w:val="21"/>
        </w:rPr>
      </w:pPr>
      <w:r>
        <w:rPr>
          <w:rFonts w:cs="Arial"/>
          <w:szCs w:val="21"/>
        </w:rPr>
        <w:t>D</w:t>
      </w:r>
      <w:r w:rsidR="00D93BF5" w:rsidRPr="001049C9">
        <w:rPr>
          <w:rFonts w:cs="Arial"/>
          <w:szCs w:val="21"/>
        </w:rPr>
        <w:t xml:space="preserve">ata </w:t>
      </w:r>
      <w:r>
        <w:rPr>
          <w:rFonts w:cs="Arial"/>
          <w:szCs w:val="21"/>
        </w:rPr>
        <w:t>is wipe</w:t>
      </w:r>
      <w:r w:rsidR="008D2CE5">
        <w:rPr>
          <w:rFonts w:cs="Arial"/>
          <w:szCs w:val="21"/>
        </w:rPr>
        <w:t>d</w:t>
      </w:r>
      <w:r>
        <w:rPr>
          <w:rFonts w:cs="Arial"/>
          <w:szCs w:val="21"/>
        </w:rPr>
        <w:t xml:space="preserve"> </w:t>
      </w:r>
      <w:r w:rsidR="00D93BF5" w:rsidRPr="001049C9">
        <w:rPr>
          <w:rFonts w:cs="Arial"/>
          <w:szCs w:val="21"/>
        </w:rPr>
        <w:t xml:space="preserve">on </w:t>
      </w:r>
      <w:r w:rsidR="00E248C5">
        <w:rPr>
          <w:rFonts w:cs="Arial"/>
          <w:szCs w:val="21"/>
        </w:rPr>
        <w:t xml:space="preserve">the </w:t>
      </w:r>
      <w:r>
        <w:rPr>
          <w:rFonts w:cs="Arial"/>
          <w:szCs w:val="21"/>
        </w:rPr>
        <w:t>s</w:t>
      </w:r>
      <w:r w:rsidR="00D93BF5" w:rsidRPr="001049C9">
        <w:rPr>
          <w:rFonts w:cs="Arial"/>
          <w:szCs w:val="21"/>
        </w:rPr>
        <w:t>upplier</w:t>
      </w:r>
      <w:r>
        <w:rPr>
          <w:rFonts w:cs="Arial"/>
          <w:szCs w:val="21"/>
        </w:rPr>
        <w:t>’s</w:t>
      </w:r>
      <w:r w:rsidR="00D93BF5" w:rsidRPr="001049C9">
        <w:rPr>
          <w:rFonts w:cs="Arial"/>
          <w:szCs w:val="21"/>
        </w:rPr>
        <w:t xml:space="preserve"> devices</w:t>
      </w:r>
      <w:r>
        <w:rPr>
          <w:rFonts w:cs="Arial"/>
          <w:szCs w:val="21"/>
        </w:rPr>
        <w:t xml:space="preserve"> </w:t>
      </w:r>
      <w:r w:rsidR="00D93BF5" w:rsidRPr="001049C9">
        <w:rPr>
          <w:rFonts w:cs="Arial"/>
          <w:szCs w:val="21"/>
        </w:rPr>
        <w:t>u</w:t>
      </w:r>
      <w:r>
        <w:rPr>
          <w:rFonts w:cs="Arial"/>
          <w:szCs w:val="21"/>
        </w:rPr>
        <w:t>pon termination of the Services.</w:t>
      </w:r>
    </w:p>
    <w:p w14:paraId="1F49C97A" w14:textId="77777777" w:rsidR="0075587F" w:rsidRPr="001049C9" w:rsidRDefault="0075587F" w:rsidP="0075587F">
      <w:pPr>
        <w:pStyle w:val="BodyText"/>
        <w:spacing w:after="0"/>
        <w:ind w:left="1571"/>
        <w:rPr>
          <w:rFonts w:cs="Arial"/>
          <w:szCs w:val="21"/>
        </w:rPr>
      </w:pPr>
    </w:p>
    <w:p w14:paraId="6CC31CD1" w14:textId="77777777" w:rsidR="00E634FF" w:rsidRPr="001623DF" w:rsidRDefault="00E634FF" w:rsidP="00103E94">
      <w:pPr>
        <w:pStyle w:val="Heading1"/>
      </w:pPr>
      <w:bookmarkStart w:id="46" w:name="_Toc467242382"/>
      <w:bookmarkStart w:id="47" w:name="_Toc144308937"/>
      <w:r w:rsidRPr="001623DF">
        <w:t xml:space="preserve">Risk Assessment</w:t>
      </w:r>
      <w:bookmarkEnd w:id="46"/>
      <w:bookmarkEnd w:id="47"/>
    </w:p>
    <w:p w14:paraId="1435736B" w14:textId="5B5BA630" w:rsidR="00E634FF" w:rsidRPr="00D651D4" w:rsidRDefault="00E02EC9" w:rsidP="00B34B09">
      <w:pPr>
        <w:pStyle w:val="BodyText"/>
        <w:ind w:left="567"/>
        <w:jc w:val="both"/>
        <w:rPr>
          <w:rFonts w:cs="Arial"/>
        </w:rPr>
      </w:pPr>
      <w:proofErr w:type="gramStart"/>
      <w:r>
        <w:rPr>
          <w:rFonts w:cs="Arial"/>
        </w:rPr>
        <w:t xml:space="preserve">Umina SLSC</w:t>
      </w:r>
      <w:r w:rsidR="00C023A0" w:rsidRPr="00D651D4">
        <w:rPr>
          <w:rFonts w:cs="Arial"/>
        </w:rPr>
        <w:t xml:space="preserve"> </w:t>
      </w:r>
      <w:r w:rsidR="00E634FF" w:rsidRPr="00D651D4">
        <w:rPr>
          <w:rFonts w:cs="Arial"/>
        </w:rPr>
        <w:t xml:space="preserve">will carry out an annual risk assessment that would identify </w:t>
      </w:r>
      <w:r w:rsidR="00E248C5" w:rsidRPr="00D651D4">
        <w:rPr>
          <w:rFonts w:cs="Arial"/>
        </w:rPr>
        <w:t>significant</w:t>
      </w:r>
      <w:r w:rsidR="00E634FF" w:rsidRPr="00D651D4">
        <w:rPr>
          <w:rFonts w:cs="Arial"/>
        </w:rPr>
        <w:t xml:space="preserve"> strategic developments in the industry, emerging threats, &amp; vulnerabilities to </w:t>
      </w:r>
      <w:r w:rsidR="00E248C5" w:rsidRPr="00D651D4">
        <w:rPr>
          <w:rFonts w:cs="Arial"/>
        </w:rPr>
        <w:t xml:space="preserve">the </w:t>
      </w:r>
      <w:r w:rsidR="00E634FF" w:rsidRPr="00D651D4">
        <w:rPr>
          <w:rFonts w:cs="Arial"/>
        </w:rPr>
        <w:t>business and IT assets of the company and report results in a formal risk assessment document.</w:t>
      </w:r>
    </w:p>
    <w:p w14:paraId="583CCB6B" w14:textId="77777777" w:rsidR="0004402D" w:rsidRPr="00E917BA" w:rsidRDefault="002E7917" w:rsidP="00103E94">
      <w:pPr>
        <w:pStyle w:val="Heading1"/>
      </w:pPr>
      <w:bookmarkStart w:id="48" w:name="_Toc479262087"/>
      <w:bookmarkStart w:id="49" w:name="_Toc144308938"/>
      <w:r w:rsidRPr="00E917BA">
        <w:t>Enforcement</w:t>
      </w:r>
      <w:bookmarkEnd w:id="48"/>
      <w:bookmarkEnd w:id="49"/>
    </w:p>
    <w:p w14:paraId="336A2464" w14:textId="6C054119" w:rsidR="002A49A0" w:rsidRDefault="002A49A0" w:rsidP="002A49A0">
      <w:pPr>
        <w:spacing w:line="240" w:lineRule="auto"/>
        <w:ind w:left="567"/>
        <w:rPr>
          <w:rFonts w:cs="Arial"/>
        </w:rPr>
      </w:pPr>
      <w:bookmarkStart w:id="50" w:name="_Hlk144308209"/>
      <w:r w:rsidRPr="0061297E">
        <w:rPr>
          <w:rFonts w:cs="Arial"/>
        </w:rPr>
        <w:t xml:space="preserve">Each </w:t>
      </w:r>
      <w:r>
        <w:rPr>
          <w:rFonts w:cs="Arial"/>
        </w:rPr>
        <w:t xml:space="preserve">staff </w:t>
      </w:r>
      <w:r w:rsidRPr="0061297E">
        <w:rPr>
          <w:rFonts w:cs="Arial"/>
        </w:rPr>
        <w:t xml:space="preserve">member or volunteer is expected to comply with this policy. If there is any failure to observe the procedure, disciplinary measures may be taken. The steps which may be taken will vary according to the breach and the circumstances of the violation. However, the right is reserved to terminate the membership or employment of any staff member or volunteer who breaches this </w:t>
      </w:r>
      <w:r>
        <w:rPr>
          <w:rFonts w:cs="Arial"/>
        </w:rPr>
        <w:t xml:space="preserve">plan </w:t>
      </w:r>
      <w:r w:rsidRPr="0061297E">
        <w:rPr>
          <w:rFonts w:cs="Arial"/>
        </w:rPr>
        <w:t xml:space="preserve">via the </w:t>
      </w:r>
      <w:hyperlink r:id="rId17" w:history="1">
        <w:r w:rsidRPr="00E612DF">
          <w:rPr>
            <w:rStyle w:val="Hyperlink"/>
            <w:rFonts w:cs="Arial"/>
          </w:rPr>
          <w:t>SLSA Complaints Resolution Policy</w:t>
        </w:r>
      </w:hyperlink>
      <w:r w:rsidRPr="0061297E">
        <w:rPr>
          <w:rFonts w:cs="Arial"/>
        </w:rPr>
        <w:t>.</w:t>
      </w:r>
    </w:p>
    <w:bookmarkEnd w:id="50"/>
    <w:p w14:paraId="091513C4" w14:textId="6656780B" w:rsidR="008D2CE5" w:rsidRPr="004C6612" w:rsidRDefault="008D2CE5" w:rsidP="002A49A0">
      <w:pPr>
        <w:pStyle w:val="BodyText"/>
        <w:ind w:left="0"/>
        <w:jc w:val="both"/>
        <w:rPr>
          <w:rFonts w:cs="Arial"/>
        </w:rPr>
      </w:pPr>
    </w:p>
    <w:p w14:paraId="5E8740DF" w14:textId="77777777" w:rsidR="0004402D" w:rsidRPr="00E917BA" w:rsidRDefault="0004402D" w:rsidP="00103E94">
      <w:pPr>
        <w:pStyle w:val="Heading1"/>
      </w:pPr>
      <w:bookmarkStart w:id="51" w:name="_Toc479262088"/>
      <w:bookmarkStart w:id="52" w:name="_Toc144308939"/>
      <w:r w:rsidRPr="00E917BA">
        <w:t>Revisions</w:t>
      </w:r>
      <w:bookmarkEnd w:id="51"/>
      <w:bookmarkEnd w:id="52"/>
    </w:p>
    <w:p w14:paraId="389638E3" w14:textId="7BC83455" w:rsidR="00D651D4" w:rsidRPr="00F415FE" w:rsidRDefault="00D651D4" w:rsidP="00D651D4">
      <w:pPr>
        <w:pStyle w:val="BodyText"/>
        <w:ind w:left="567"/>
        <w:rPr>
          <w:rFonts w:cs="Arial"/>
          <w:b/>
          <w:bCs/>
          <w:color w:val="00AEEF"/>
          <w:sz w:val="28"/>
          <w:szCs w:val="28"/>
        </w:rPr>
      </w:pPr>
      <w:bookmarkStart w:id="53" w:name="_Toc170611797"/>
      <w:bookmarkStart w:id="54" w:name="_Toc170612001"/>
      <w:bookmarkStart w:id="55" w:name="_Toc170612189"/>
      <w:bookmarkStart w:id="56" w:name="_Toc170717678"/>
      <w:bookmarkStart w:id="57" w:name="_Toc170719527"/>
      <w:bookmarkStart w:id="58" w:name="_Toc170899629"/>
      <w:bookmarkStart w:id="59" w:name="_Toc170899697"/>
      <w:bookmarkStart w:id="60" w:name="_Toc170926469"/>
      <w:bookmarkStart w:id="61" w:name="_Toc170927313"/>
      <w:bookmarkStart w:id="62" w:name="_Toc170927726"/>
      <w:bookmarkStart w:id="63" w:name="_Toc435608335"/>
      <w:bookmarkStart w:id="64" w:name="_Toc435610525"/>
      <w:bookmarkStart w:id="65" w:name="_Toc479262089"/>
      <w:r w:rsidRPr="00F415FE">
        <w:rPr>
          <w:rFonts w:cs="Arial"/>
        </w:rPr>
        <w:t xml:space="preserve">This policy document will be reviewed, tested, and periodically revised as risks, systems, and </w:t>
      </w:r>
      <w:r w:rsidR="00820014">
        <w:rPr>
          <w:rFonts w:cs="Arial"/>
        </w:rPr>
        <w:t>Surf Lifesaving</w:t>
      </w:r>
      <w:r w:rsidRPr="00F415FE">
        <w:rPr>
          <w:rFonts w:cs="Arial"/>
        </w:rPr>
        <w:t xml:space="preserve"> practices change.</w:t>
      </w:r>
    </w:p>
    <w:p w14:paraId="2E14D362" w14:textId="77777777" w:rsidR="002302AD" w:rsidRPr="00E917BA" w:rsidRDefault="002302AD" w:rsidP="00103E94">
      <w:pPr>
        <w:pStyle w:val="Heading1"/>
      </w:pPr>
      <w:bookmarkStart w:id="66" w:name="_Toc144308940"/>
      <w:r w:rsidRPr="00E917BA">
        <w:t>Document Histor</w:t>
      </w:r>
      <w:bookmarkEnd w:id="53"/>
      <w:bookmarkEnd w:id="54"/>
      <w:bookmarkEnd w:id="55"/>
      <w:bookmarkEnd w:id="56"/>
      <w:bookmarkEnd w:id="57"/>
      <w:bookmarkEnd w:id="58"/>
      <w:bookmarkEnd w:id="59"/>
      <w:bookmarkEnd w:id="60"/>
      <w:bookmarkEnd w:id="61"/>
      <w:bookmarkEnd w:id="62"/>
      <w:bookmarkEnd w:id="63"/>
      <w:bookmarkEnd w:id="64"/>
      <w:r w:rsidRPr="00E917BA">
        <w:t>y</w:t>
      </w:r>
      <w:bookmarkEnd w:id="65"/>
      <w:bookmarkEnd w:id="66"/>
    </w:p>
    <w:p w14:paraId="6FFE1D1B" w14:textId="77777777" w:rsidR="002302AD" w:rsidRPr="004C6612" w:rsidRDefault="002302AD" w:rsidP="002302AD">
      <w:pPr>
        <w:jc w:val="both"/>
        <w:rPr>
          <w:rFonts w:cs="Arial"/>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167"/>
        <w:gridCol w:w="3895"/>
      </w:tblGrid>
      <w:tr w:rsidR="002302AD" w:rsidRPr="004C6612" w14:paraId="0236A180" w14:textId="77777777" w:rsidTr="00A4319C">
        <w:trPr>
          <w:trHeight w:val="96"/>
        </w:trPr>
        <w:tc>
          <w:tcPr>
            <w:tcW w:w="2167" w:type="dxa"/>
            <w:shd w:val="clear" w:color="auto" w:fill="F2F2F2"/>
          </w:tcPr>
          <w:p w14:paraId="02AF9218" w14:textId="77777777" w:rsidR="002302AD" w:rsidRPr="004C6612" w:rsidRDefault="002302AD" w:rsidP="00BC1CFD">
            <w:pPr>
              <w:jc w:val="both"/>
              <w:rPr>
                <w:rFonts w:cs="Arial"/>
              </w:rPr>
            </w:pPr>
            <w:r w:rsidRPr="004C6612">
              <w:rPr>
                <w:rFonts w:cs="Arial"/>
              </w:rPr>
              <w:t>Title</w:t>
            </w:r>
          </w:p>
        </w:tc>
        <w:tc>
          <w:tcPr>
            <w:tcW w:w="3895" w:type="dxa"/>
            <w:shd w:val="clear" w:color="auto" w:fill="auto"/>
          </w:tcPr>
          <w:p w14:paraId="24844ACF" w14:textId="77777777" w:rsidR="002302AD" w:rsidRPr="004C6612" w:rsidRDefault="00E07D54" w:rsidP="00BC1CFD">
            <w:pPr>
              <w:jc w:val="both"/>
              <w:rPr>
                <w:rFonts w:cs="Arial"/>
              </w:rPr>
            </w:pPr>
            <w:r w:rsidRPr="00E07D54">
              <w:rPr>
                <w:rFonts w:cs="Arial"/>
              </w:rPr>
              <w:t>Information Security Policy</w:t>
            </w:r>
          </w:p>
        </w:tc>
      </w:tr>
      <w:tr w:rsidR="00A4319C" w:rsidRPr="004C6612" w14:paraId="68E07BD3" w14:textId="77777777" w:rsidTr="00A4319C">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040A321A" w14:textId="77777777" w:rsidR="00A4319C" w:rsidRPr="004C6612" w:rsidRDefault="00A4319C" w:rsidP="00985337">
            <w:pPr>
              <w:jc w:val="both"/>
              <w:rPr>
                <w:rFonts w:cs="Arial"/>
              </w:rPr>
            </w:pPr>
            <w:bookmarkStart w:id="67" w:name="_Hlk106653736"/>
            <w:r w:rsidRPr="004C6612">
              <w:rPr>
                <w:rFonts w:cs="Arial"/>
              </w:rPr>
              <w:lastRenderedPageBreak/>
              <w:t>Classification</w:t>
            </w:r>
          </w:p>
        </w:tc>
        <w:tc>
          <w:tcPr>
            <w:tcW w:w="3895" w:type="dxa"/>
            <w:tcBorders>
              <w:top w:val="single" w:sz="4" w:space="0" w:color="BFBFBF"/>
              <w:left w:val="single" w:sz="4" w:space="0" w:color="BFBFBF"/>
              <w:bottom w:val="single" w:sz="4" w:space="0" w:color="BFBFBF"/>
              <w:right w:val="single" w:sz="4" w:space="0" w:color="BFBFBF"/>
            </w:tcBorders>
            <w:shd w:val="clear" w:color="auto" w:fill="auto"/>
          </w:tcPr>
          <w:p w14:paraId="1630CACB" w14:textId="77777777" w:rsidR="00A4319C" w:rsidRPr="004C6612" w:rsidRDefault="00A4319C" w:rsidP="00985337">
            <w:pPr>
              <w:jc w:val="both"/>
              <w:rPr>
                <w:rFonts w:cs="Arial"/>
              </w:rPr>
            </w:pPr>
            <w:r w:rsidRPr="004C6612">
              <w:rPr>
                <w:rFonts w:cs="Arial"/>
              </w:rPr>
              <w:t>Internal</w:t>
            </w:r>
          </w:p>
        </w:tc>
      </w:tr>
      <w:tr w:rsidR="00A4319C" w:rsidRPr="004C6612" w14:paraId="0808BB1E" w14:textId="77777777" w:rsidTr="00A4319C">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06FB42B2" w14:textId="77777777" w:rsidR="00A4319C" w:rsidRPr="004C6612" w:rsidRDefault="00A4319C" w:rsidP="00985337">
            <w:pPr>
              <w:jc w:val="both"/>
              <w:rPr>
                <w:rFonts w:cs="Arial"/>
              </w:rPr>
            </w:pPr>
            <w:r w:rsidRPr="004C6612">
              <w:rPr>
                <w:rFonts w:cs="Arial"/>
              </w:rPr>
              <w:t xml:space="preserve">Creation Date</w:t>
            </w:r>
          </w:p>
        </w:tc>
        <w:tc>
          <w:tcPr>
            <w:tcW w:w="3895" w:type="dxa"/>
            <w:tcBorders>
              <w:top w:val="single" w:sz="4" w:space="0" w:color="BFBFBF"/>
              <w:left w:val="single" w:sz="4" w:space="0" w:color="BFBFBF"/>
              <w:bottom w:val="single" w:sz="4" w:space="0" w:color="BFBFBF"/>
              <w:right w:val="single" w:sz="4" w:space="0" w:color="BFBFBF"/>
            </w:tcBorders>
            <w:shd w:val="clear" w:color="auto" w:fill="auto"/>
          </w:tcPr>
          <w:p w14:paraId="703A4F7F" w14:textId="77777777" w:rsidR="00A4319C" w:rsidRPr="004C6612" w:rsidRDefault="00A4319C" w:rsidP="00985337">
            <w:pPr>
              <w:jc w:val="both"/>
              <w:rPr>
                <w:rFonts w:cs="Arial"/>
              </w:rPr>
            </w:pPr>
            <w:proofErr w:type="gramStart"/>
            <w:r w:rsidRPr="007B55A7">
              <w:rPr>
                <w:rFonts w:cs="Arial"/>
              </w:rPr>
              <w:t xml:space="preserve">September 14, 2023</w:t>
            </w:r>
          </w:p>
        </w:tc>
      </w:tr>
      <w:tr w:rsidR="00A4319C" w:rsidRPr="004C6612" w14:paraId="4384EBB1" w14:textId="77777777" w:rsidTr="00A4319C">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51FF2AAA" w14:textId="77777777" w:rsidR="00A4319C" w:rsidRPr="004C6612" w:rsidRDefault="00A4319C" w:rsidP="00985337">
            <w:pPr>
              <w:jc w:val="both"/>
              <w:rPr>
                <w:rFonts w:cs="Arial"/>
              </w:rPr>
            </w:pPr>
            <w:r w:rsidRPr="004C6612">
              <w:rPr>
                <w:rFonts w:cs="Arial"/>
              </w:rPr>
              <w:t xml:space="preserve">Last Review Date</w:t>
            </w:r>
          </w:p>
        </w:tc>
        <w:tc>
          <w:tcPr>
            <w:tcW w:w="3895" w:type="dxa"/>
            <w:tcBorders>
              <w:top w:val="single" w:sz="4" w:space="0" w:color="BFBFBF"/>
              <w:left w:val="single" w:sz="4" w:space="0" w:color="BFBFBF"/>
              <w:bottom w:val="single" w:sz="4" w:space="0" w:color="BFBFBF"/>
              <w:right w:val="single" w:sz="4" w:space="0" w:color="BFBFBF"/>
            </w:tcBorders>
            <w:shd w:val="clear" w:color="auto" w:fill="auto"/>
          </w:tcPr>
          <w:p w14:paraId="4514A183" w14:textId="77777777" w:rsidR="00A4319C" w:rsidRPr="004C6612" w:rsidRDefault="00A4319C" w:rsidP="00985337">
            <w:pPr>
              <w:jc w:val="both"/>
              <w:rPr>
                <w:rFonts w:cs="Arial"/>
              </w:rPr>
            </w:pPr>
            <w:proofErr w:type="gramStart"/>
            <w:r w:rsidRPr="007B55A7">
              <w:rPr>
                <w:rFonts w:cs="Arial"/>
              </w:rPr>
              <w:t xml:space="preserve">September 14, 2023</w:t>
            </w:r>
          </w:p>
        </w:tc>
      </w:tr>
      <w:tr w:rsidR="00A4319C" w:rsidRPr="004C6612" w14:paraId="43D8C347" w14:textId="77777777" w:rsidTr="00A4319C">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5D52BB9E" w14:textId="77777777" w:rsidR="00A4319C" w:rsidRPr="004C6612" w:rsidRDefault="00A4319C" w:rsidP="00985337">
            <w:pPr>
              <w:jc w:val="both"/>
              <w:rPr>
                <w:rFonts w:cs="Arial"/>
              </w:rPr>
            </w:pPr>
            <w:r w:rsidRPr="004C6612">
              <w:rPr>
                <w:rFonts w:cs="Arial"/>
              </w:rPr>
              <w:t>Author</w:t>
            </w:r>
          </w:p>
        </w:tc>
        <w:tc>
          <w:tcPr>
            <w:tcW w:w="3895" w:type="dxa"/>
            <w:tcBorders>
              <w:top w:val="single" w:sz="4" w:space="0" w:color="BFBFBF"/>
              <w:left w:val="single" w:sz="4" w:space="0" w:color="BFBFBF"/>
              <w:bottom w:val="single" w:sz="4" w:space="0" w:color="BFBFBF"/>
              <w:right w:val="single" w:sz="4" w:space="0" w:color="BFBFBF"/>
            </w:tcBorders>
            <w:shd w:val="clear" w:color="auto" w:fill="auto"/>
          </w:tcPr>
          <w:p w14:paraId="49F47FD4" w14:textId="613B7C04" w:rsidR="00A4319C" w:rsidRPr="004C6612" w:rsidRDefault="003B51CA" w:rsidP="00985337">
            <w:pPr>
              <w:jc w:val="both"/>
              <w:rPr>
                <w:rFonts w:cs="Arial"/>
              </w:rPr>
            </w:pPr>
            <w:r>
              <w:rPr>
                <w:rFonts w:cs="Arial"/>
              </w:rPr>
              <w:t>Matthew Ingersole</w:t>
            </w:r>
          </w:p>
        </w:tc>
      </w:tr>
      <w:tr w:rsidR="00A4319C" w:rsidRPr="004C6612" w14:paraId="4B0710BB" w14:textId="77777777" w:rsidTr="00A4319C">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6DC85DC5" w14:textId="77777777" w:rsidR="00A4319C" w:rsidRPr="004C6612" w:rsidRDefault="00A4319C" w:rsidP="00985337">
            <w:pPr>
              <w:jc w:val="both"/>
              <w:rPr>
                <w:rFonts w:cs="Arial"/>
              </w:rPr>
            </w:pPr>
            <w:r>
              <w:rPr>
                <w:rFonts w:cs="Arial"/>
              </w:rPr>
              <w:t>Owner</w:t>
            </w:r>
          </w:p>
        </w:tc>
        <w:tc>
          <w:tcPr>
            <w:tcW w:w="3895" w:type="dxa"/>
            <w:tcBorders>
              <w:top w:val="single" w:sz="4" w:space="0" w:color="BFBFBF"/>
              <w:left w:val="single" w:sz="4" w:space="0" w:color="BFBFBF"/>
              <w:bottom w:val="single" w:sz="4" w:space="0" w:color="BFBFBF"/>
              <w:right w:val="single" w:sz="4" w:space="0" w:color="BFBFBF"/>
            </w:tcBorders>
            <w:shd w:val="clear" w:color="auto" w:fill="auto"/>
          </w:tcPr>
          <w:p w14:paraId="3AC24CBF" w14:textId="70499298" w:rsidR="00A4319C" w:rsidRPr="004C6612" w:rsidRDefault="003B51CA" w:rsidP="00985337">
            <w:pPr>
              <w:jc w:val="both"/>
              <w:rPr>
                <w:rFonts w:cs="Arial"/>
              </w:rPr>
            </w:pPr>
            <w:r>
              <w:rPr>
                <w:rFonts w:cs="Arial"/>
              </w:rPr>
              <w:t>Chief Information Officer</w:t>
            </w:r>
          </w:p>
        </w:tc>
      </w:tr>
      <w:tr w:rsidR="00A4319C" w:rsidRPr="004C6612" w14:paraId="46D12991" w14:textId="77777777" w:rsidTr="00A4319C">
        <w:trPr>
          <w:trHeight w:val="96"/>
        </w:trPr>
        <w:tc>
          <w:tcPr>
            <w:tcW w:w="2167" w:type="dxa"/>
            <w:tcBorders>
              <w:top w:val="single" w:sz="4" w:space="0" w:color="BFBFBF"/>
              <w:left w:val="single" w:sz="4" w:space="0" w:color="BFBFBF"/>
              <w:bottom w:val="single" w:sz="4" w:space="0" w:color="BFBFBF"/>
              <w:right w:val="single" w:sz="4" w:space="0" w:color="BFBFBF"/>
            </w:tcBorders>
            <w:shd w:val="clear" w:color="auto" w:fill="F2F2F2"/>
          </w:tcPr>
          <w:p w14:paraId="6919AB80" w14:textId="77777777" w:rsidR="00A4319C" w:rsidRPr="004C6612" w:rsidRDefault="00A4319C" w:rsidP="00985337">
            <w:pPr>
              <w:jc w:val="both"/>
              <w:rPr>
                <w:rFonts w:cs="Arial"/>
              </w:rPr>
            </w:pPr>
            <w:r w:rsidRPr="004C6612">
              <w:rPr>
                <w:rFonts w:cs="Arial"/>
              </w:rPr>
              <w:t>Document Number</w:t>
            </w:r>
          </w:p>
        </w:tc>
        <w:tc>
          <w:tcPr>
            <w:tcW w:w="3895" w:type="dxa"/>
            <w:tcBorders>
              <w:top w:val="single" w:sz="4" w:space="0" w:color="BFBFBF"/>
              <w:left w:val="single" w:sz="4" w:space="0" w:color="BFBFBF"/>
              <w:bottom w:val="single" w:sz="4" w:space="0" w:color="BFBFBF"/>
              <w:right w:val="single" w:sz="4" w:space="0" w:color="BFBFBF"/>
            </w:tcBorders>
            <w:shd w:val="clear" w:color="auto" w:fill="auto"/>
          </w:tcPr>
          <w:p w14:paraId="18D537FA" w14:textId="45ABDF8D" w:rsidR="00A4319C" w:rsidRPr="004C6612" w:rsidRDefault="00A4319C" w:rsidP="00985337">
            <w:pPr>
              <w:jc w:val="both"/>
              <w:rPr>
                <w:rFonts w:cs="Arial"/>
              </w:rPr>
            </w:pPr>
            <w:r w:rsidRPr="004C6612">
              <w:rPr>
                <w:rFonts w:cs="Arial"/>
              </w:rPr>
              <w:t>P-0</w:t>
            </w:r>
            <w:r>
              <w:rPr>
                <w:rFonts w:cs="Arial"/>
              </w:rPr>
              <w:t>1</w:t>
            </w:r>
          </w:p>
        </w:tc>
      </w:tr>
      <w:bookmarkEnd w:id="67"/>
    </w:tbl>
    <w:p w14:paraId="233371AE" w14:textId="77777777" w:rsidR="002302AD" w:rsidRPr="004C6612" w:rsidRDefault="002302AD" w:rsidP="002302AD">
      <w:pPr>
        <w:jc w:val="both"/>
        <w:rPr>
          <w:rFonts w:cs="Arial"/>
        </w:rPr>
      </w:pPr>
    </w:p>
    <w:p w14:paraId="079CEE5D" w14:textId="77777777" w:rsidR="002302AD" w:rsidRPr="00E917BA" w:rsidRDefault="00BC0FC6" w:rsidP="00103E94">
      <w:pPr>
        <w:pStyle w:val="Heading1"/>
      </w:pPr>
      <w:bookmarkStart w:id="68" w:name="_Toc170611811"/>
      <w:bookmarkStart w:id="69" w:name="_Toc170611907"/>
      <w:bookmarkStart w:id="70" w:name="_Toc170612015"/>
      <w:bookmarkStart w:id="71" w:name="_Toc170612203"/>
      <w:bookmarkStart w:id="72" w:name="_Toc170717692"/>
      <w:bookmarkStart w:id="73" w:name="_Toc170719541"/>
      <w:bookmarkStart w:id="74" w:name="_Toc170899644"/>
      <w:bookmarkStart w:id="75" w:name="_Toc170899712"/>
      <w:bookmarkStart w:id="76" w:name="_Toc170926484"/>
      <w:bookmarkStart w:id="77" w:name="_Toc170927328"/>
      <w:bookmarkStart w:id="78" w:name="_Toc170927741"/>
      <w:bookmarkStart w:id="79" w:name="_Toc435608336"/>
      <w:bookmarkStart w:id="80" w:name="_Toc435610526"/>
      <w:bookmarkStart w:id="81" w:name="_Toc479262090"/>
      <w:bookmarkStart w:id="82" w:name="_Toc144308941"/>
      <w:r w:rsidRPr="00E917BA">
        <w:t>Document Control Log</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tbl>
      <w:tblPr>
        <w:tblpPr w:leftFromText="180" w:rightFromText="180" w:vertAnchor="text" w:horzAnchor="margin" w:tblpXSpec="center" w:tblpY="132"/>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2126"/>
        <w:gridCol w:w="1950"/>
      </w:tblGrid>
      <w:tr w:rsidR="00A4319C" w:rsidRPr="004C6612" w14:paraId="1080AB05" w14:textId="77777777" w:rsidTr="00DD06A5">
        <w:trPr>
          <w:trHeight w:val="436"/>
        </w:trPr>
        <w:tc>
          <w:tcPr>
            <w:tcW w:w="959" w:type="dxa"/>
            <w:shd w:val="clear" w:color="auto" w:fill="F2F2F2" w:themeFill="background1" w:themeFillShade="F2"/>
            <w:vAlign w:val="center"/>
          </w:tcPr>
          <w:p w14:paraId="584B4594" w14:textId="77777777" w:rsidR="00A4319C" w:rsidRPr="004C6612" w:rsidRDefault="00A4319C" w:rsidP="00985337">
            <w:pPr>
              <w:jc w:val="both"/>
              <w:rPr>
                <w:rFonts w:cs="Arial"/>
              </w:rPr>
            </w:pPr>
            <w:bookmarkStart w:id="83" w:name="_Toc435608337"/>
            <w:bookmarkStart w:id="84" w:name="_Hlk113551493"/>
            <w:r w:rsidRPr="004C6612">
              <w:rPr>
                <w:rFonts w:cs="Arial"/>
              </w:rPr>
              <w:t>Version</w:t>
            </w:r>
            <w:bookmarkEnd w:id="83"/>
          </w:p>
        </w:tc>
        <w:tc>
          <w:tcPr>
            <w:tcW w:w="2835" w:type="dxa"/>
            <w:shd w:val="clear" w:color="auto" w:fill="F2F2F2" w:themeFill="background1" w:themeFillShade="F2"/>
            <w:vAlign w:val="center"/>
          </w:tcPr>
          <w:p w14:paraId="5AB92318" w14:textId="77777777" w:rsidR="00A4319C" w:rsidRPr="004C6612" w:rsidRDefault="00A4319C" w:rsidP="00985337">
            <w:pPr>
              <w:rPr>
                <w:rFonts w:cs="Arial"/>
              </w:rPr>
            </w:pPr>
            <w:bookmarkStart w:id="85" w:name="_Toc170611813"/>
            <w:bookmarkStart w:id="86" w:name="_Toc170611909"/>
            <w:bookmarkStart w:id="87" w:name="_Toc170612017"/>
            <w:bookmarkStart w:id="88" w:name="_Toc170612205"/>
            <w:bookmarkStart w:id="89" w:name="_Toc170717694"/>
            <w:bookmarkStart w:id="90" w:name="_Toc170719543"/>
            <w:bookmarkStart w:id="91" w:name="_Toc170899646"/>
            <w:bookmarkStart w:id="92" w:name="_Toc170899714"/>
            <w:bookmarkStart w:id="93" w:name="_Toc170926486"/>
            <w:bookmarkStart w:id="94" w:name="_Toc170927330"/>
            <w:bookmarkStart w:id="95" w:name="_Toc170927743"/>
            <w:bookmarkStart w:id="96" w:name="_Toc435608338"/>
            <w:r w:rsidRPr="004C6612">
              <w:rPr>
                <w:rFonts w:cs="Arial"/>
              </w:rPr>
              <w:t>Change Description</w:t>
            </w:r>
            <w:bookmarkEnd w:id="85"/>
            <w:bookmarkEnd w:id="86"/>
            <w:bookmarkEnd w:id="87"/>
            <w:bookmarkEnd w:id="88"/>
            <w:bookmarkEnd w:id="89"/>
            <w:bookmarkEnd w:id="90"/>
            <w:bookmarkEnd w:id="91"/>
            <w:bookmarkEnd w:id="92"/>
            <w:bookmarkEnd w:id="93"/>
            <w:bookmarkEnd w:id="94"/>
            <w:bookmarkEnd w:id="95"/>
            <w:bookmarkEnd w:id="96"/>
          </w:p>
        </w:tc>
        <w:tc>
          <w:tcPr>
            <w:tcW w:w="2126" w:type="dxa"/>
            <w:shd w:val="clear" w:color="auto" w:fill="F2F2F2" w:themeFill="background1" w:themeFillShade="F2"/>
            <w:vAlign w:val="center"/>
          </w:tcPr>
          <w:p w14:paraId="0B8431E1" w14:textId="77777777" w:rsidR="00A4319C" w:rsidRPr="004C6612" w:rsidRDefault="00A4319C" w:rsidP="00985337">
            <w:pPr>
              <w:jc w:val="both"/>
              <w:rPr>
                <w:rFonts w:cs="Arial"/>
              </w:rPr>
            </w:pPr>
            <w:bookmarkStart w:id="97" w:name="_Toc435608339"/>
            <w:r>
              <w:rPr>
                <w:rFonts w:cs="Arial"/>
              </w:rPr>
              <w:t>Updated</w:t>
            </w:r>
            <w:r w:rsidRPr="004C6612">
              <w:rPr>
                <w:rFonts w:cs="Arial"/>
              </w:rPr>
              <w:t xml:space="preserve"> by</w:t>
            </w:r>
            <w:bookmarkEnd w:id="97"/>
          </w:p>
        </w:tc>
        <w:tc>
          <w:tcPr>
            <w:tcW w:w="1950" w:type="dxa"/>
            <w:shd w:val="clear" w:color="auto" w:fill="F2F2F2" w:themeFill="background1" w:themeFillShade="F2"/>
            <w:vAlign w:val="center"/>
          </w:tcPr>
          <w:p w14:paraId="697A3644" w14:textId="77777777" w:rsidR="00A4319C" w:rsidRPr="004C6612" w:rsidRDefault="00A4319C" w:rsidP="00985337">
            <w:pPr>
              <w:jc w:val="both"/>
              <w:rPr>
                <w:rFonts w:cs="Arial"/>
              </w:rPr>
            </w:pPr>
            <w:bookmarkStart w:id="98" w:name="_Toc435608341"/>
            <w:r w:rsidRPr="004C6612">
              <w:rPr>
                <w:rFonts w:cs="Arial"/>
              </w:rPr>
              <w:t>Date</w:t>
            </w:r>
            <w:bookmarkEnd w:id="98"/>
          </w:p>
        </w:tc>
      </w:tr>
      <w:tr w:rsidR="00A4319C" w:rsidRPr="004C6612" w14:paraId="4EE99179" w14:textId="77777777" w:rsidTr="00985337">
        <w:trPr>
          <w:trHeight w:val="211"/>
        </w:trPr>
        <w:tc>
          <w:tcPr>
            <w:tcW w:w="959" w:type="dxa"/>
            <w:vAlign w:val="center"/>
          </w:tcPr>
          <w:p w14:paraId="332D89E7" w14:textId="774C430A" w:rsidR="00A4319C" w:rsidRPr="004C6612" w:rsidRDefault="00A4319C" w:rsidP="00985337">
            <w:pPr>
              <w:jc w:val="both"/>
              <w:rPr>
                <w:rFonts w:cs="Arial"/>
              </w:rPr>
            </w:pPr>
            <w:bookmarkStart w:id="99" w:name="_Hlk106654259"/>
            <w:bookmarkStart w:id="100" w:name="_Hlk106653770"/>
            <w:r>
              <w:rPr>
                <w:rFonts w:cs="Arial"/>
              </w:rPr>
              <w:t>0</w:t>
            </w:r>
            <w:r w:rsidR="003B51CA">
              <w:rPr>
                <w:rFonts w:cs="Arial"/>
              </w:rPr>
              <w:t>.1</w:t>
            </w:r>
          </w:p>
        </w:tc>
        <w:tc>
          <w:tcPr>
            <w:tcW w:w="2835" w:type="dxa"/>
            <w:vAlign w:val="center"/>
          </w:tcPr>
          <w:p w14:paraId="75102766" w14:textId="76688631" w:rsidR="00A4319C" w:rsidRPr="004C6612" w:rsidRDefault="003B51CA" w:rsidP="00985337">
            <w:pPr>
              <w:rPr>
                <w:rFonts w:cs="Arial"/>
              </w:rPr>
            </w:pPr>
            <w:r>
              <w:rPr>
                <w:rFonts w:cs="Arial"/>
              </w:rPr>
              <w:t xml:space="preserve">First </w:t>
            </w:r>
            <w:r w:rsidR="00CD6998">
              <w:rPr>
                <w:rFonts w:cs="Arial"/>
              </w:rPr>
              <w:t>Draft</w:t>
            </w:r>
            <w:r w:rsidR="00A4319C">
              <w:rPr>
                <w:rFonts w:cs="Arial"/>
              </w:rPr>
              <w:t xml:space="preserve"> </w:t>
            </w:r>
            <w:r w:rsidR="00A4319C" w:rsidRPr="004C6612">
              <w:rPr>
                <w:rFonts w:cs="Arial"/>
              </w:rPr>
              <w:t>Version</w:t>
            </w:r>
          </w:p>
        </w:tc>
        <w:tc>
          <w:tcPr>
            <w:tcW w:w="2126" w:type="dxa"/>
            <w:vAlign w:val="center"/>
          </w:tcPr>
          <w:p w14:paraId="07C47503" w14:textId="17C48F45" w:rsidR="00A4319C" w:rsidRPr="004C6612" w:rsidRDefault="003B51CA" w:rsidP="00985337">
            <w:pPr>
              <w:rPr>
                <w:rFonts w:cs="Arial"/>
              </w:rPr>
            </w:pPr>
            <w:r>
              <w:rPr>
                <w:rFonts w:cs="Arial"/>
              </w:rPr>
              <w:t>Damien Cantelo</w:t>
            </w:r>
          </w:p>
        </w:tc>
        <w:tc>
          <w:tcPr>
            <w:tcW w:w="1950" w:type="dxa"/>
            <w:vAlign w:val="center"/>
          </w:tcPr>
          <w:p w14:paraId="16C9986F" w14:textId="6929ABDD" w:rsidR="00A4319C" w:rsidRPr="004C6612" w:rsidRDefault="007D0927" w:rsidP="00985337">
            <w:pPr>
              <w:jc w:val="both"/>
              <w:rPr>
                <w:rFonts w:cs="Arial"/>
              </w:rPr>
            </w:pPr>
            <w:r>
              <w:rPr>
                <w:rFonts w:cs="Arial"/>
              </w:rPr>
              <w:t>01/08/2023</w:t>
            </w:r>
          </w:p>
        </w:tc>
      </w:tr>
      <w:bookmarkEnd w:id="99"/>
      <w:bookmarkEnd w:id="100"/>
      <w:tr w:rsidR="003B51CA" w:rsidRPr="004C6612" w14:paraId="162C6A24" w14:textId="77777777" w:rsidTr="00985337">
        <w:trPr>
          <w:trHeight w:val="211"/>
        </w:trPr>
        <w:tc>
          <w:tcPr>
            <w:tcW w:w="959" w:type="dxa"/>
            <w:vAlign w:val="center"/>
          </w:tcPr>
          <w:p w14:paraId="717E9CCE" w14:textId="58426154" w:rsidR="003B51CA" w:rsidRDefault="003B51CA" w:rsidP="003B51CA">
            <w:pPr>
              <w:jc w:val="both"/>
              <w:rPr>
                <w:rFonts w:cs="Arial"/>
              </w:rPr>
            </w:pPr>
            <w:r>
              <w:rPr>
                <w:rFonts w:cs="Arial"/>
              </w:rPr>
              <w:t>0.2</w:t>
            </w:r>
          </w:p>
        </w:tc>
        <w:tc>
          <w:tcPr>
            <w:tcW w:w="2835" w:type="dxa"/>
            <w:vAlign w:val="center"/>
          </w:tcPr>
          <w:p w14:paraId="2152807A" w14:textId="36633089" w:rsidR="003B51CA" w:rsidRDefault="003B51CA" w:rsidP="003B51CA">
            <w:pPr>
              <w:rPr>
                <w:rFonts w:cs="Arial"/>
              </w:rPr>
            </w:pPr>
            <w:r>
              <w:rPr>
                <w:rFonts w:cs="Arial"/>
              </w:rPr>
              <w:t>Draft Revi</w:t>
            </w:r>
            <w:r w:rsidRPr="004C6612">
              <w:rPr>
                <w:rFonts w:cs="Arial"/>
              </w:rPr>
              <w:t>sion</w:t>
            </w:r>
          </w:p>
        </w:tc>
        <w:tc>
          <w:tcPr>
            <w:tcW w:w="2126" w:type="dxa"/>
            <w:vAlign w:val="center"/>
          </w:tcPr>
          <w:p w14:paraId="751782B0" w14:textId="223DB1DE" w:rsidR="003B51CA" w:rsidRDefault="007D0927" w:rsidP="003B51CA">
            <w:pPr>
              <w:rPr>
                <w:rFonts w:cs="Arial"/>
              </w:rPr>
            </w:pPr>
            <w:r>
              <w:rPr>
                <w:rFonts w:cs="Arial"/>
              </w:rPr>
              <w:t>Damien Cantelo</w:t>
            </w:r>
          </w:p>
        </w:tc>
        <w:tc>
          <w:tcPr>
            <w:tcW w:w="1950" w:type="dxa"/>
            <w:vAlign w:val="center"/>
          </w:tcPr>
          <w:p w14:paraId="21FD86E3" w14:textId="4A4BAB05" w:rsidR="003B51CA" w:rsidRDefault="007D0927" w:rsidP="003B51CA">
            <w:pPr>
              <w:jc w:val="both"/>
              <w:rPr>
                <w:rFonts w:cs="Arial"/>
              </w:rPr>
            </w:pPr>
            <w:r>
              <w:rPr>
                <w:rFonts w:cs="Arial"/>
              </w:rPr>
              <w:t>09/08/2023</w:t>
            </w:r>
          </w:p>
        </w:tc>
      </w:tr>
      <w:tr w:rsidR="003B51CA" w:rsidRPr="004C6612" w14:paraId="507FF3F4" w14:textId="77777777" w:rsidTr="00985337">
        <w:trPr>
          <w:trHeight w:val="223"/>
        </w:trPr>
        <w:tc>
          <w:tcPr>
            <w:tcW w:w="959" w:type="dxa"/>
            <w:vAlign w:val="center"/>
          </w:tcPr>
          <w:p w14:paraId="40F098FB" w14:textId="0A013DB6" w:rsidR="003B51CA" w:rsidRPr="004C6612" w:rsidRDefault="003B51CA" w:rsidP="003B51CA">
            <w:pPr>
              <w:jc w:val="both"/>
              <w:rPr>
                <w:rFonts w:cs="Arial"/>
              </w:rPr>
            </w:pPr>
            <w:r>
              <w:rPr>
                <w:rFonts w:cs="Arial"/>
              </w:rPr>
              <w:t>0.3</w:t>
            </w:r>
          </w:p>
        </w:tc>
        <w:tc>
          <w:tcPr>
            <w:tcW w:w="2835" w:type="dxa"/>
            <w:vAlign w:val="center"/>
          </w:tcPr>
          <w:p w14:paraId="6929ADF9" w14:textId="05BFA439" w:rsidR="003B51CA" w:rsidRPr="004C6612" w:rsidRDefault="003B51CA" w:rsidP="003B51CA">
            <w:pPr>
              <w:rPr>
                <w:rFonts w:cs="Arial"/>
              </w:rPr>
            </w:pPr>
            <w:r>
              <w:rPr>
                <w:rFonts w:cs="Arial"/>
              </w:rPr>
              <w:t>Draft Revi</w:t>
            </w:r>
            <w:r w:rsidRPr="004C6612">
              <w:rPr>
                <w:rFonts w:cs="Arial"/>
              </w:rPr>
              <w:t>sion</w:t>
            </w:r>
          </w:p>
        </w:tc>
        <w:tc>
          <w:tcPr>
            <w:tcW w:w="2126" w:type="dxa"/>
            <w:vAlign w:val="center"/>
          </w:tcPr>
          <w:p w14:paraId="7F040CA9" w14:textId="495E9969" w:rsidR="003B51CA" w:rsidRPr="004C6612" w:rsidRDefault="003B51CA" w:rsidP="003B51CA">
            <w:pPr>
              <w:jc w:val="both"/>
              <w:rPr>
                <w:rFonts w:cs="Arial"/>
              </w:rPr>
            </w:pPr>
            <w:r>
              <w:rPr>
                <w:rFonts w:cs="Arial"/>
              </w:rPr>
              <w:t>Matthew Ingersole</w:t>
            </w:r>
          </w:p>
        </w:tc>
        <w:tc>
          <w:tcPr>
            <w:tcW w:w="1950" w:type="dxa"/>
            <w:vAlign w:val="center"/>
          </w:tcPr>
          <w:p w14:paraId="59669C1D" w14:textId="79DB2C95" w:rsidR="003B51CA" w:rsidRPr="004C6612" w:rsidRDefault="007D0927" w:rsidP="003B51CA">
            <w:pPr>
              <w:jc w:val="both"/>
              <w:rPr>
                <w:rFonts w:cs="Arial"/>
              </w:rPr>
            </w:pPr>
            <w:r>
              <w:rPr>
                <w:rFonts w:cs="Arial"/>
              </w:rPr>
              <w:t>15/08/2023</w:t>
            </w:r>
          </w:p>
        </w:tc>
      </w:tr>
      <w:tr w:rsidR="003B51CA" w:rsidRPr="004C6612" w14:paraId="3CE494AA" w14:textId="77777777" w:rsidTr="00985337">
        <w:trPr>
          <w:trHeight w:val="223"/>
        </w:trPr>
        <w:tc>
          <w:tcPr>
            <w:tcW w:w="959" w:type="dxa"/>
            <w:vAlign w:val="center"/>
          </w:tcPr>
          <w:p w14:paraId="13335BAE" w14:textId="6C0217D0" w:rsidR="003B51CA" w:rsidRDefault="003B51CA" w:rsidP="003B51CA">
            <w:pPr>
              <w:jc w:val="both"/>
              <w:rPr>
                <w:rFonts w:cs="Arial"/>
              </w:rPr>
            </w:pPr>
            <w:r>
              <w:rPr>
                <w:rFonts w:cs="Arial"/>
              </w:rPr>
              <w:t>0.4</w:t>
            </w:r>
          </w:p>
        </w:tc>
        <w:tc>
          <w:tcPr>
            <w:tcW w:w="2835" w:type="dxa"/>
            <w:vAlign w:val="center"/>
          </w:tcPr>
          <w:p w14:paraId="3450EC17" w14:textId="73BF1E4C" w:rsidR="003B51CA" w:rsidRDefault="003B51CA" w:rsidP="003B51CA">
            <w:pPr>
              <w:rPr>
                <w:rFonts w:cs="Arial"/>
              </w:rPr>
            </w:pPr>
            <w:r>
              <w:rPr>
                <w:rFonts w:cs="Arial"/>
              </w:rPr>
              <w:t>Draft Revi</w:t>
            </w:r>
            <w:r w:rsidRPr="004C6612">
              <w:rPr>
                <w:rFonts w:cs="Arial"/>
              </w:rPr>
              <w:t>sion</w:t>
            </w:r>
          </w:p>
        </w:tc>
        <w:tc>
          <w:tcPr>
            <w:tcW w:w="2126" w:type="dxa"/>
            <w:vAlign w:val="center"/>
          </w:tcPr>
          <w:p w14:paraId="1F7E0BF1" w14:textId="4EF31D48" w:rsidR="003B51CA" w:rsidRDefault="007D0927" w:rsidP="003B51CA">
            <w:pPr>
              <w:jc w:val="both"/>
              <w:rPr>
                <w:rFonts w:cs="Arial"/>
              </w:rPr>
            </w:pPr>
            <w:r>
              <w:rPr>
                <w:rFonts w:cs="Arial"/>
              </w:rPr>
              <w:t>Damien Cantelo</w:t>
            </w:r>
          </w:p>
        </w:tc>
        <w:tc>
          <w:tcPr>
            <w:tcW w:w="1950" w:type="dxa"/>
            <w:vAlign w:val="center"/>
          </w:tcPr>
          <w:p w14:paraId="419CF15F" w14:textId="1F491927" w:rsidR="003B51CA" w:rsidRPr="007B55A7" w:rsidRDefault="007D0927" w:rsidP="003B51CA">
            <w:pPr>
              <w:jc w:val="both"/>
              <w:rPr>
                <w:rFonts w:cs="Arial"/>
              </w:rPr>
            </w:pPr>
            <w:r>
              <w:rPr>
                <w:rFonts w:cs="Arial"/>
              </w:rPr>
              <w:t>25/08/2023</w:t>
            </w:r>
          </w:p>
        </w:tc>
      </w:tr>
      <w:tr w:rsidR="007D0927" w:rsidRPr="004C6612" w14:paraId="68CD0E91" w14:textId="77777777" w:rsidTr="00C0187B">
        <w:trPr>
          <w:trHeight w:val="223"/>
        </w:trPr>
        <w:tc>
          <w:tcPr>
            <w:tcW w:w="959" w:type="dxa"/>
            <w:vAlign w:val="center"/>
          </w:tcPr>
          <w:p w14:paraId="3BA0EB39" w14:textId="3BC404A9" w:rsidR="007D0927" w:rsidRDefault="007D0927" w:rsidP="007D0927">
            <w:pPr>
              <w:jc w:val="both"/>
              <w:rPr>
                <w:rFonts w:cs="Arial"/>
              </w:rPr>
            </w:pPr>
            <w:r>
              <w:rPr>
                <w:rFonts w:cs="Arial"/>
              </w:rPr>
              <w:t>0.5</w:t>
            </w:r>
          </w:p>
        </w:tc>
        <w:tc>
          <w:tcPr>
            <w:tcW w:w="2835" w:type="dxa"/>
            <w:vAlign w:val="center"/>
          </w:tcPr>
          <w:p w14:paraId="276CC9EB" w14:textId="77777777" w:rsidR="007D0927" w:rsidRDefault="007D0927" w:rsidP="007D0927">
            <w:pPr>
              <w:rPr>
                <w:rFonts w:cs="Arial"/>
              </w:rPr>
            </w:pPr>
            <w:r>
              <w:rPr>
                <w:rFonts w:cs="Arial"/>
              </w:rPr>
              <w:t>Draft Revi</w:t>
            </w:r>
            <w:r w:rsidRPr="004C6612">
              <w:rPr>
                <w:rFonts w:cs="Arial"/>
              </w:rPr>
              <w:t>sion</w:t>
            </w:r>
          </w:p>
        </w:tc>
        <w:tc>
          <w:tcPr>
            <w:tcW w:w="2126" w:type="dxa"/>
            <w:vAlign w:val="center"/>
          </w:tcPr>
          <w:p w14:paraId="138AF88B" w14:textId="77777777" w:rsidR="007D0927" w:rsidRDefault="007D0927" w:rsidP="007D0927">
            <w:pPr>
              <w:jc w:val="both"/>
              <w:rPr>
                <w:rFonts w:cs="Arial"/>
              </w:rPr>
            </w:pPr>
            <w:r>
              <w:rPr>
                <w:rFonts w:cs="Arial"/>
              </w:rPr>
              <w:t>Damien Cantelo</w:t>
            </w:r>
          </w:p>
        </w:tc>
        <w:tc>
          <w:tcPr>
            <w:tcW w:w="1950" w:type="dxa"/>
            <w:vAlign w:val="center"/>
          </w:tcPr>
          <w:p w14:paraId="556D9A80" w14:textId="3F339DB1" w:rsidR="007D0927" w:rsidRPr="007B55A7" w:rsidRDefault="007D0927" w:rsidP="007D0927">
            <w:pPr>
              <w:jc w:val="both"/>
              <w:rPr>
                <w:rFonts w:cs="Arial"/>
              </w:rPr>
            </w:pPr>
            <w:r>
              <w:rPr>
                <w:rFonts w:cs="Arial"/>
              </w:rPr>
              <w:t>28/08/2023</w:t>
            </w:r>
          </w:p>
        </w:tc>
      </w:tr>
      <w:tr w:rsidR="00247093" w:rsidRPr="004C6612" w14:paraId="435698EF" w14:textId="77777777" w:rsidTr="00985337">
        <w:trPr>
          <w:trHeight w:val="223"/>
        </w:trPr>
        <w:tc>
          <w:tcPr>
            <w:tcW w:w="959" w:type="dxa"/>
            <w:vAlign w:val="center"/>
          </w:tcPr>
          <w:p w14:paraId="57BEB54D" w14:textId="5E1C6A5F" w:rsidR="00247093" w:rsidRPr="004C6612" w:rsidRDefault="00247093" w:rsidP="00247093">
            <w:pPr>
              <w:rPr>
                <w:rFonts w:cs="Arial"/>
              </w:rPr>
            </w:pPr>
            <w:r>
              <w:rPr>
                <w:rFonts w:cs="Arial"/>
              </w:rPr>
              <w:t>0.6</w:t>
            </w:r>
          </w:p>
        </w:tc>
        <w:tc>
          <w:tcPr>
            <w:tcW w:w="2835" w:type="dxa"/>
            <w:vAlign w:val="center"/>
          </w:tcPr>
          <w:p w14:paraId="4A3E26C2" w14:textId="6E92C9F0" w:rsidR="00247093" w:rsidRPr="00247093" w:rsidRDefault="00247093" w:rsidP="00247093">
            <w:pPr>
              <w:rPr>
                <w:rFonts w:cs="Arial"/>
              </w:rPr>
            </w:pPr>
            <w:r>
              <w:rPr>
                <w:rFonts w:cs="Arial"/>
              </w:rPr>
              <w:t>Draft Revi</w:t>
            </w:r>
            <w:r w:rsidRPr="004C6612">
              <w:rPr>
                <w:rFonts w:cs="Arial"/>
              </w:rPr>
              <w:t>sion</w:t>
            </w:r>
          </w:p>
        </w:tc>
        <w:tc>
          <w:tcPr>
            <w:tcW w:w="2126" w:type="dxa"/>
            <w:vAlign w:val="center"/>
          </w:tcPr>
          <w:p w14:paraId="4D61CDDF" w14:textId="1241688A" w:rsidR="00247093" w:rsidRPr="00247093" w:rsidRDefault="002A49A0" w:rsidP="00247093">
            <w:pPr>
              <w:rPr>
                <w:rFonts w:cs="Arial"/>
              </w:rPr>
            </w:pPr>
            <w:r>
              <w:rPr>
                <w:rFonts w:cs="Arial"/>
              </w:rPr>
              <w:t>Matthew Ingersole</w:t>
            </w:r>
          </w:p>
        </w:tc>
        <w:tc>
          <w:tcPr>
            <w:tcW w:w="1950" w:type="dxa"/>
            <w:vAlign w:val="center"/>
          </w:tcPr>
          <w:p w14:paraId="3C23C558" w14:textId="2231B2D2" w:rsidR="00247093" w:rsidRPr="004C6612" w:rsidRDefault="00247093" w:rsidP="00247093">
            <w:pPr>
              <w:rPr>
                <w:rFonts w:cs="Arial"/>
              </w:rPr>
            </w:pPr>
            <w:r>
              <w:rPr>
                <w:rFonts w:cs="Arial"/>
              </w:rPr>
              <w:t>2</w:t>
            </w:r>
            <w:r w:rsidR="002A49A0">
              <w:rPr>
                <w:rFonts w:cs="Arial"/>
              </w:rPr>
              <w:t>9</w:t>
            </w:r>
            <w:r>
              <w:rPr>
                <w:rFonts w:cs="Arial"/>
              </w:rPr>
              <w:t>/08/2023</w:t>
            </w:r>
          </w:p>
        </w:tc>
      </w:tr>
      <w:tr w:rsidR="002A49A0" w:rsidRPr="004C6612" w14:paraId="30907B7E" w14:textId="77777777" w:rsidTr="009B25E9">
        <w:trPr>
          <w:trHeight w:val="223"/>
        </w:trPr>
        <w:tc>
          <w:tcPr>
            <w:tcW w:w="959" w:type="dxa"/>
            <w:vAlign w:val="center"/>
          </w:tcPr>
          <w:p w14:paraId="1C0BDD93" w14:textId="4752E014" w:rsidR="002A49A0" w:rsidRPr="004C6612" w:rsidRDefault="002A49A0" w:rsidP="002A49A0">
            <w:pPr>
              <w:rPr>
                <w:rFonts w:cs="Arial"/>
              </w:rPr>
            </w:pPr>
            <w:r>
              <w:rPr>
                <w:rFonts w:cs="Arial"/>
              </w:rPr>
              <w:t>1.0</w:t>
            </w:r>
          </w:p>
        </w:tc>
        <w:tc>
          <w:tcPr>
            <w:tcW w:w="2835" w:type="dxa"/>
            <w:vAlign w:val="center"/>
          </w:tcPr>
          <w:p w14:paraId="0E40115E" w14:textId="5CE581AD" w:rsidR="002A49A0" w:rsidRPr="00247093" w:rsidRDefault="002A49A0" w:rsidP="002A49A0">
            <w:pPr>
              <w:rPr>
                <w:rFonts w:cs="Arial"/>
              </w:rPr>
            </w:pPr>
            <w:r>
              <w:rPr>
                <w:rFonts w:cs="Arial"/>
              </w:rPr>
              <w:t>First Published Version</w:t>
            </w:r>
          </w:p>
        </w:tc>
        <w:tc>
          <w:tcPr>
            <w:tcW w:w="2126" w:type="dxa"/>
            <w:vAlign w:val="center"/>
          </w:tcPr>
          <w:p w14:paraId="4AE70922" w14:textId="77777777" w:rsidR="002A49A0" w:rsidRPr="00247093" w:rsidRDefault="002A49A0" w:rsidP="002A49A0">
            <w:pPr>
              <w:rPr>
                <w:rFonts w:cs="Arial"/>
              </w:rPr>
            </w:pPr>
            <w:r>
              <w:rPr>
                <w:rFonts w:cs="Arial"/>
              </w:rPr>
              <w:t>Damien Cantelo</w:t>
            </w:r>
          </w:p>
        </w:tc>
        <w:tc>
          <w:tcPr>
            <w:tcW w:w="1950" w:type="dxa"/>
            <w:vAlign w:val="center"/>
          </w:tcPr>
          <w:p w14:paraId="1C5629DB" w14:textId="5124805B" w:rsidR="002A49A0" w:rsidRPr="004C6612" w:rsidRDefault="002A49A0" w:rsidP="002A49A0">
            <w:pPr>
              <w:rPr>
                <w:rFonts w:cs="Arial"/>
              </w:rPr>
            </w:pPr>
            <w:r>
              <w:rPr>
                <w:rFonts w:cs="Arial"/>
              </w:rPr>
              <w:t>30/08/2023</w:t>
            </w:r>
          </w:p>
        </w:tc>
      </w:tr>
      <w:tr w:rsidR="002A49A0" w:rsidRPr="004C6612" w14:paraId="5CC78DD7" w14:textId="77777777" w:rsidTr="009B25E9">
        <w:trPr>
          <w:trHeight w:val="223"/>
        </w:trPr>
        <w:tc>
          <w:tcPr>
            <w:tcW w:w="959" w:type="dxa"/>
            <w:vAlign w:val="center"/>
          </w:tcPr>
          <w:p w14:paraId="211DA08A" w14:textId="77777777" w:rsidR="002A49A0" w:rsidRDefault="002A49A0" w:rsidP="002A49A0">
            <w:pPr>
              <w:rPr>
                <w:rFonts w:cs="Arial"/>
              </w:rPr>
            </w:pPr>
          </w:p>
        </w:tc>
        <w:tc>
          <w:tcPr>
            <w:tcW w:w="2835" w:type="dxa"/>
            <w:vAlign w:val="center"/>
          </w:tcPr>
          <w:p w14:paraId="08A4971E" w14:textId="77777777" w:rsidR="002A49A0" w:rsidRDefault="002A49A0" w:rsidP="002A49A0">
            <w:pPr>
              <w:rPr>
                <w:rFonts w:cs="Arial"/>
              </w:rPr>
            </w:pPr>
          </w:p>
        </w:tc>
        <w:tc>
          <w:tcPr>
            <w:tcW w:w="2126" w:type="dxa"/>
            <w:vAlign w:val="center"/>
          </w:tcPr>
          <w:p w14:paraId="2D460A3B" w14:textId="77777777" w:rsidR="002A49A0" w:rsidRDefault="002A49A0" w:rsidP="002A49A0">
            <w:pPr>
              <w:rPr>
                <w:rFonts w:cs="Arial"/>
              </w:rPr>
            </w:pPr>
          </w:p>
        </w:tc>
        <w:tc>
          <w:tcPr>
            <w:tcW w:w="1950" w:type="dxa"/>
            <w:vAlign w:val="center"/>
          </w:tcPr>
          <w:p w14:paraId="730332FA" w14:textId="77777777" w:rsidR="002A49A0" w:rsidRDefault="002A49A0" w:rsidP="002A49A0">
            <w:pPr>
              <w:rPr>
                <w:rFonts w:cs="Arial"/>
              </w:rPr>
            </w:pPr>
          </w:p>
        </w:tc>
      </w:tr>
      <w:tr w:rsidR="00247093" w:rsidRPr="004C6612" w14:paraId="5048A4D2" w14:textId="77777777" w:rsidTr="00985337">
        <w:trPr>
          <w:trHeight w:val="223"/>
        </w:trPr>
        <w:tc>
          <w:tcPr>
            <w:tcW w:w="959" w:type="dxa"/>
            <w:vAlign w:val="center"/>
          </w:tcPr>
          <w:p w14:paraId="3317A006" w14:textId="77777777" w:rsidR="00247093" w:rsidRPr="004C6612" w:rsidRDefault="00247093" w:rsidP="002A49A0">
            <w:pPr>
              <w:pStyle w:val="NoSpacing"/>
              <w:rPr>
                <w:rFonts w:ascii="Arial" w:hAnsi="Arial" w:cs="Arial"/>
                <w:sz w:val="20"/>
                <w:szCs w:val="20"/>
              </w:rPr>
            </w:pPr>
          </w:p>
        </w:tc>
        <w:tc>
          <w:tcPr>
            <w:tcW w:w="2835" w:type="dxa"/>
            <w:vAlign w:val="center"/>
          </w:tcPr>
          <w:p w14:paraId="2C62C2E0" w14:textId="77777777" w:rsidR="00247093" w:rsidRPr="004C6612" w:rsidRDefault="00247093" w:rsidP="00247093">
            <w:pPr>
              <w:spacing w:before="100" w:beforeAutospacing="1" w:after="100" w:afterAutospacing="1"/>
              <w:outlineLvl w:val="1"/>
              <w:rPr>
                <w:rFonts w:cs="Arial"/>
                <w:bCs/>
              </w:rPr>
            </w:pPr>
          </w:p>
        </w:tc>
        <w:tc>
          <w:tcPr>
            <w:tcW w:w="2126" w:type="dxa"/>
            <w:vAlign w:val="center"/>
          </w:tcPr>
          <w:p w14:paraId="63DAC3CB" w14:textId="77777777" w:rsidR="00247093" w:rsidRPr="004C6612" w:rsidRDefault="00247093" w:rsidP="00247093">
            <w:pPr>
              <w:spacing w:before="100" w:beforeAutospacing="1" w:after="100" w:afterAutospacing="1"/>
              <w:jc w:val="center"/>
              <w:outlineLvl w:val="1"/>
              <w:rPr>
                <w:rFonts w:cs="Arial"/>
                <w:bCs/>
              </w:rPr>
            </w:pPr>
          </w:p>
        </w:tc>
        <w:tc>
          <w:tcPr>
            <w:tcW w:w="1950" w:type="dxa"/>
            <w:vAlign w:val="center"/>
          </w:tcPr>
          <w:p w14:paraId="5A963A55" w14:textId="77777777" w:rsidR="00247093" w:rsidRPr="004C6612" w:rsidRDefault="00247093" w:rsidP="00247093">
            <w:pPr>
              <w:pStyle w:val="NoSpacing"/>
              <w:jc w:val="center"/>
              <w:rPr>
                <w:rFonts w:ascii="Arial" w:hAnsi="Arial" w:cs="Arial"/>
                <w:sz w:val="20"/>
                <w:szCs w:val="20"/>
              </w:rPr>
            </w:pPr>
          </w:p>
        </w:tc>
      </w:tr>
      <w:bookmarkEnd w:id="84"/>
    </w:tbl>
    <w:p w14:paraId="2442E74A" w14:textId="77777777" w:rsidR="002302AD" w:rsidRPr="004C6612" w:rsidRDefault="002302AD" w:rsidP="000E3ED2">
      <w:pPr>
        <w:outlineLvl w:val="1"/>
        <w:rPr>
          <w:rFonts w:cs="Arial"/>
          <w:b/>
          <w:bCs/>
        </w:rPr>
      </w:pPr>
    </w:p>
    <w:sectPr w:rsidR="002302AD" w:rsidRPr="004C6612" w:rsidSect="001A38B8">
      <w:footerReference w:type="default" r:id="rId18"/>
      <w:pgSz w:w="11907" w:h="16840" w:code="9"/>
      <w:pgMar w:top="1418" w:right="1134" w:bottom="1701"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1CA8" w14:textId="77777777" w:rsidR="00AC76C9" w:rsidRDefault="00AC76C9">
      <w:pPr>
        <w:spacing w:line="240" w:lineRule="auto"/>
      </w:pPr>
      <w:r>
        <w:separator/>
      </w:r>
    </w:p>
  </w:endnote>
  <w:endnote w:type="continuationSeparator" w:id="0">
    <w:p w14:paraId="2ECCD3BC" w14:textId="77777777" w:rsidR="00AC76C9" w:rsidRDefault="00AC7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8511" w14:textId="77777777" w:rsidR="00623AE0" w:rsidRDefault="00F15D6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F9C375" w14:textId="77777777" w:rsidR="00623AE0" w:rsidRDefault="00623A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BCBC" w14:textId="77777777" w:rsidR="00623AE0" w:rsidRDefault="00F15D64">
    <w:pPr>
      <w:pStyle w:val="AddressFooter"/>
      <w:spacing w:before="60"/>
      <w:rPr>
        <w:b/>
      </w:rPr>
    </w:pPr>
    <w:r>
      <w:rPr>
        <w:noProof/>
        <w:sz w:val="12"/>
        <w:szCs w:val="14"/>
        <w:lang w:eastAsia="en-AU"/>
      </w:rPr>
      <w:drawing>
        <wp:anchor distT="0" distB="0" distL="114300" distR="114300" simplePos="0" relativeHeight="251658240" behindDoc="0" locked="0" layoutInCell="1" allowOverlap="1" wp14:anchorId="37B8021D" wp14:editId="2935F032">
          <wp:simplePos x="0" y="0"/>
          <wp:positionH relativeFrom="column">
            <wp:posOffset>3561715</wp:posOffset>
          </wp:positionH>
          <wp:positionV relativeFrom="paragraph">
            <wp:posOffset>57785</wp:posOffset>
          </wp:positionV>
          <wp:extent cx="1508400" cy="97200"/>
          <wp:effectExtent l="0" t="0" r="0" b="0"/>
          <wp:wrapNone/>
          <wp:docPr id="2" name="Picture 2" descr="Mark:Common 03 work folder:CC_377 THE WORKS G+T:V2 CC_377 THE WORKS G+T:working:07 chosen route:rollout:letterhead:working:G+T Letterhead-botto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Common 03 work folder:CC_377 THE WORKS G+T:V2 CC_377 THE WORKS G+T:working:07 chosen route:rollout:letterhead:working:G+T Letterhead-bottom.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400" cy="9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2A4F" w14:textId="77777777" w:rsidR="00623AE0" w:rsidRDefault="00623A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B95" w14:textId="77777777" w:rsidR="00623AE0" w:rsidRDefault="00623A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070"/>
      <w:gridCol w:w="3981"/>
    </w:tblGrid>
    <w:tr w:rsidR="00633C89" w14:paraId="315B212C" w14:textId="77777777" w:rsidTr="00985337">
      <w:tc>
        <w:tcPr>
          <w:tcW w:w="4644" w:type="dxa"/>
        </w:tcPr>
        <w:p w14:paraId="4CA67F16" w14:textId="0FE17C24" w:rsidR="00633C89" w:rsidRDefault="00633C89" w:rsidP="00E248C5">
          <w:pPr>
            <w:ind w:right="-97"/>
          </w:pPr>
          <w:r>
            <w:t>Information Security Policy</w:t>
          </w:r>
        </w:p>
      </w:tc>
      <w:tc>
        <w:tcPr>
          <w:tcW w:w="4644" w:type="dxa"/>
        </w:tcPr>
        <w:p w14:paraId="2A664B15" w14:textId="182F0813" w:rsidR="00633C89" w:rsidRPr="00920297" w:rsidRDefault="00E248C5" w:rsidP="00633C89">
          <w:pPr>
            <w:jc w:val="right"/>
            <w:rPr>
              <w:rFonts w:cs="Arial"/>
            </w:rPr>
          </w:pPr>
          <w:r w:rsidRPr="00920297">
            <w:rPr>
              <w:rFonts w:cs="Arial"/>
            </w:rPr>
            <w:t>P</w:t>
          </w:r>
          <w:r w:rsidR="00633C89" w:rsidRPr="00920297">
            <w:rPr>
              <w:rFonts w:cs="Arial"/>
            </w:rPr>
            <w:t>age</w:t>
          </w:r>
          <w:r>
            <w:rPr>
              <w:rFonts w:cs="Arial"/>
            </w:rPr>
            <w:t xml:space="preserve"> </w:t>
          </w:r>
          <w:r w:rsidR="00633C89" w:rsidRPr="00920297">
            <w:rPr>
              <w:rStyle w:val="PageNumber"/>
              <w:rFonts w:cs="Arial"/>
              <w:sz w:val="20"/>
              <w:szCs w:val="20"/>
            </w:rPr>
            <w:fldChar w:fldCharType="begin"/>
          </w:r>
          <w:r w:rsidR="00633C89" w:rsidRPr="00920297">
            <w:rPr>
              <w:rStyle w:val="PageNumber"/>
              <w:rFonts w:cs="Arial"/>
              <w:sz w:val="20"/>
              <w:szCs w:val="20"/>
            </w:rPr>
            <w:instrText xml:space="preserve"> PAGE </w:instrText>
          </w:r>
          <w:r w:rsidR="00633C89" w:rsidRPr="00920297">
            <w:rPr>
              <w:rStyle w:val="PageNumber"/>
              <w:rFonts w:cs="Arial"/>
              <w:sz w:val="20"/>
              <w:szCs w:val="20"/>
            </w:rPr>
            <w:fldChar w:fldCharType="separate"/>
          </w:r>
          <w:r w:rsidR="00633C89" w:rsidRPr="00920297">
            <w:rPr>
              <w:rStyle w:val="PageNumber"/>
              <w:rFonts w:cs="Arial"/>
              <w:sz w:val="20"/>
              <w:szCs w:val="20"/>
            </w:rPr>
            <w:t>1</w:t>
          </w:r>
          <w:r w:rsidR="00633C89" w:rsidRPr="00920297">
            <w:rPr>
              <w:rStyle w:val="PageNumber"/>
              <w:rFonts w:cs="Arial"/>
              <w:sz w:val="20"/>
              <w:szCs w:val="20"/>
            </w:rPr>
            <w:fldChar w:fldCharType="end"/>
          </w:r>
        </w:p>
      </w:tc>
    </w:tr>
  </w:tbl>
  <w:p w14:paraId="68B0F644" w14:textId="77777777" w:rsidR="00623AE0" w:rsidRDefault="00623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CC89" w14:textId="77777777" w:rsidR="00AC76C9" w:rsidRDefault="00AC76C9">
      <w:pPr>
        <w:spacing w:line="240" w:lineRule="auto"/>
      </w:pPr>
      <w:r>
        <w:separator/>
      </w:r>
    </w:p>
  </w:footnote>
  <w:footnote w:type="continuationSeparator" w:id="0">
    <w:p w14:paraId="69E5BEA2" w14:textId="77777777" w:rsidR="00AC76C9" w:rsidRDefault="00AC7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B746" w14:textId="0762E1B6" w:rsidR="009C44AA" w:rsidRDefault="00A81481" w:rsidP="00A81481">
    <w:pPr>
      <w:pStyle w:val="Header"/>
      <w:ind w:left="-709" w:firstLine="709"/>
    </w:pPr>
    <w:r>
      <w:rPr>
        <w:rFonts w:cs="Arial"/>
        <w:noProof/>
        <w:color w:val="0047BB"/>
        <w:sz w:val="14"/>
        <w:szCs w:val="18"/>
      </w:rPr>
      <w:t xml:space="preserve"/>
    </w:r>
    <w:r>
      <w:drawing>
        <wp:inline xmlns:wp="http://schemas.openxmlformats.org/drawingml/2006/wordprocessingDrawing" xmlns:a="http://schemas.openxmlformats.org/drawingml/2006/main" xmlns:pic="http://schemas.openxmlformats.org/drawingml/2006/picture" xmlns:r="http://schemas.openxmlformats.org/officeDocument/2006/relationships">
          <wp:extent cx="1828800" cy="426720"/>
          <wp:docPr id="1" name="Picture 1"/>
          <wp:cNvGraphicFramePr>
            <a:graphicFrameLocks noChangeAspect="1"/>
          </wp:cNvGraphicFramePr>
          <a:graphic>
            <a:graphicData uri="http://schemas.openxmlformats.org/drawingml/2006/picture">
              <pic:pic>
                <pic:nvPicPr>
                  <pic:cNvPr id="0" name="file.jpg"/>
                  <pic:cNvPicPr/>
                </pic:nvPicPr>
                <pic:blipFill>
                  <a:blip r:embed="rId1"/>
                  <a:stretch>
                    <a:fillRect/>
                  </a:stretch>
                </pic:blipFill>
                <pic:spPr>
                  <a:xfrm>
                    <a:off x="0" y="0"/>
                    <a:ext cx="1828800" cy="426720"/>
                  </a:xfrm>
                  <a:prstGeom prst="rect"/>
                </pic:spPr>
              </pic:pic>
            </a:graphicData>
          </a:graphic>
        </wp:inline>
      </w:drawing>
    </w:r>
    <w:r>
      <w:t xml:space="preserve"/>
    </w:r>
    <w:r w:rsidR="00A252A1">
      <w:tab/>
    </w:r>
    <w:r w:rsidR="00A252A1">
      <w:tab/>
    </w:r>
    <w:r w:rsidR="00A252A1">
      <w:tab/>
    </w:r>
    <w:r w:rsidR="00A252A1">
      <w:tab/>
    </w:r>
    <w:r w:rsidR="00A252A1">
      <w:tab/>
    </w:r>
    <w:r w:rsidR="00A252A1">
      <w:tab/>
    </w:r>
    <w:r w:rsidR="00A252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401D" w14:textId="77777777" w:rsidR="00623AE0" w:rsidRDefault="0062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6B50899"/>
    <w:multiLevelType w:val="hybridMultilevel"/>
    <w:tmpl w:val="29E6ADBC"/>
    <w:lvl w:ilvl="0" w:tplc="0C090017">
      <w:start w:val="1"/>
      <w:numFmt w:val="lowerLetter"/>
      <w:lvlText w:val="%1)"/>
      <w:lvlJc w:val="left"/>
      <w:pPr>
        <w:ind w:left="2574" w:hanging="360"/>
      </w:pPr>
      <w:rPr>
        <w:rFonts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5" w15:restartNumberingAfterBreak="0">
    <w:nsid w:val="0AB626FC"/>
    <w:multiLevelType w:val="hybridMultilevel"/>
    <w:tmpl w:val="7B028D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14237"/>
    <w:multiLevelType w:val="hybridMultilevel"/>
    <w:tmpl w:val="253847CC"/>
    <w:lvl w:ilvl="0" w:tplc="2444A7CA">
      <w:start w:val="1"/>
      <w:numFmt w:val="upperLetter"/>
      <w:pStyle w:val="DeedAttachment"/>
      <w:lvlText w:val="Attachment %1 "/>
      <w:lvlJc w:val="left"/>
      <w:pPr>
        <w:tabs>
          <w:tab w:val="num" w:pos="284"/>
        </w:tabs>
        <w:ind w:left="2268" w:hanging="1908"/>
      </w:pPr>
      <w:rPr>
        <w:rFonts w:hint="default"/>
      </w:rPr>
    </w:lvl>
    <w:lvl w:ilvl="1" w:tplc="5EBA9714" w:tentative="1">
      <w:start w:val="1"/>
      <w:numFmt w:val="lowerLetter"/>
      <w:lvlText w:val="%2."/>
      <w:lvlJc w:val="left"/>
      <w:pPr>
        <w:tabs>
          <w:tab w:val="num" w:pos="1440"/>
        </w:tabs>
        <w:ind w:left="1440" w:hanging="360"/>
      </w:pPr>
    </w:lvl>
    <w:lvl w:ilvl="2" w:tplc="792E5B5C" w:tentative="1">
      <w:start w:val="1"/>
      <w:numFmt w:val="lowerRoman"/>
      <w:lvlText w:val="%3."/>
      <w:lvlJc w:val="right"/>
      <w:pPr>
        <w:tabs>
          <w:tab w:val="num" w:pos="2160"/>
        </w:tabs>
        <w:ind w:left="2160" w:hanging="180"/>
      </w:pPr>
    </w:lvl>
    <w:lvl w:ilvl="3" w:tplc="582E6F58" w:tentative="1">
      <w:start w:val="1"/>
      <w:numFmt w:val="decimal"/>
      <w:lvlText w:val="%4."/>
      <w:lvlJc w:val="left"/>
      <w:pPr>
        <w:tabs>
          <w:tab w:val="num" w:pos="2880"/>
        </w:tabs>
        <w:ind w:left="2880" w:hanging="360"/>
      </w:pPr>
    </w:lvl>
    <w:lvl w:ilvl="4" w:tplc="E6E69CF4" w:tentative="1">
      <w:start w:val="1"/>
      <w:numFmt w:val="lowerLetter"/>
      <w:lvlText w:val="%5."/>
      <w:lvlJc w:val="left"/>
      <w:pPr>
        <w:tabs>
          <w:tab w:val="num" w:pos="3600"/>
        </w:tabs>
        <w:ind w:left="3600" w:hanging="360"/>
      </w:pPr>
    </w:lvl>
    <w:lvl w:ilvl="5" w:tplc="D1868924" w:tentative="1">
      <w:start w:val="1"/>
      <w:numFmt w:val="lowerRoman"/>
      <w:lvlText w:val="%6."/>
      <w:lvlJc w:val="right"/>
      <w:pPr>
        <w:tabs>
          <w:tab w:val="num" w:pos="4320"/>
        </w:tabs>
        <w:ind w:left="4320" w:hanging="180"/>
      </w:pPr>
    </w:lvl>
    <w:lvl w:ilvl="6" w:tplc="AD760978" w:tentative="1">
      <w:start w:val="1"/>
      <w:numFmt w:val="decimal"/>
      <w:lvlText w:val="%7."/>
      <w:lvlJc w:val="left"/>
      <w:pPr>
        <w:tabs>
          <w:tab w:val="num" w:pos="5040"/>
        </w:tabs>
        <w:ind w:left="5040" w:hanging="360"/>
      </w:pPr>
    </w:lvl>
    <w:lvl w:ilvl="7" w:tplc="7FCE728E" w:tentative="1">
      <w:start w:val="1"/>
      <w:numFmt w:val="lowerLetter"/>
      <w:lvlText w:val="%8."/>
      <w:lvlJc w:val="left"/>
      <w:pPr>
        <w:tabs>
          <w:tab w:val="num" w:pos="5760"/>
        </w:tabs>
        <w:ind w:left="5760" w:hanging="360"/>
      </w:pPr>
    </w:lvl>
    <w:lvl w:ilvl="8" w:tplc="4A2A807C" w:tentative="1">
      <w:start w:val="1"/>
      <w:numFmt w:val="lowerRoman"/>
      <w:lvlText w:val="%9."/>
      <w:lvlJc w:val="right"/>
      <w:pPr>
        <w:tabs>
          <w:tab w:val="num" w:pos="6480"/>
        </w:tabs>
        <w:ind w:left="6480" w:hanging="180"/>
      </w:pPr>
    </w:lvl>
  </w:abstractNum>
  <w:abstractNum w:abstractNumId="7" w15:restartNumberingAfterBreak="0">
    <w:nsid w:val="0CDE5E7F"/>
    <w:multiLevelType w:val="hybridMultilevel"/>
    <w:tmpl w:val="27D4354A"/>
    <w:lvl w:ilvl="0" w:tplc="0C090001">
      <w:start w:val="1"/>
      <w:numFmt w:val="bullet"/>
      <w:lvlText w:val=""/>
      <w:lvlJc w:val="left"/>
      <w:pPr>
        <w:tabs>
          <w:tab w:val="num" w:pos="720"/>
        </w:tabs>
        <w:ind w:left="720" w:hanging="360"/>
      </w:pPr>
      <w:rPr>
        <w:rFonts w:ascii="Symbol" w:hAnsi="Symbol" w:hint="default"/>
      </w:rPr>
    </w:lvl>
    <w:lvl w:ilvl="1" w:tplc="B43005DA">
      <w:start w:val="1"/>
      <w:numFmt w:val="bullet"/>
      <w:lvlText w:val=""/>
      <w:lvlJc w:val="left"/>
      <w:pPr>
        <w:tabs>
          <w:tab w:val="num" w:pos="1440"/>
        </w:tabs>
        <w:ind w:left="1440" w:hanging="360"/>
      </w:pPr>
      <w:rPr>
        <w:rFonts w:ascii="Wingdings" w:hAnsi="Wingdings" w:hint="default"/>
        <w:sz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9" w15:restartNumberingAfterBreak="0">
    <w:nsid w:val="13AE28B6"/>
    <w:multiLevelType w:val="hybridMultilevel"/>
    <w:tmpl w:val="561C0118"/>
    <w:lvl w:ilvl="0" w:tplc="D4402276">
      <w:start w:val="1"/>
      <w:numFmt w:val="lowerLetter"/>
      <w:lvlText w:val="%1)"/>
      <w:lvlJc w:val="left"/>
      <w:pPr>
        <w:ind w:left="2574" w:hanging="360"/>
      </w:pPr>
      <w:rPr>
        <w:rFonts w:hint="default"/>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0" w15:restartNumberingAfterBreak="0">
    <w:nsid w:val="15325669"/>
    <w:multiLevelType w:val="multilevel"/>
    <w:tmpl w:val="3A16BC1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upperLetter"/>
      <w:lvlRestart w:val="1"/>
      <w:pStyle w:val="Heading1A"/>
      <w:lvlText w:val="%1%6"/>
      <w:lvlJc w:val="left"/>
      <w:pPr>
        <w:tabs>
          <w:tab w:val="num" w:pos="567"/>
        </w:tabs>
        <w:ind w:left="567" w:hanging="567"/>
      </w:pPr>
      <w:rPr>
        <w:rFonts w:hint="default"/>
      </w:rPr>
    </w:lvl>
    <w:lvl w:ilvl="6">
      <w:start w:val="1"/>
      <w:numFmt w:val="decimal"/>
      <w:pStyle w:val="Heading2A"/>
      <w:lvlText w:val="%1%6.%7"/>
      <w:lvlJc w:val="left"/>
      <w:pPr>
        <w:tabs>
          <w:tab w:val="num" w:pos="567"/>
        </w:tabs>
        <w:ind w:left="1134" w:hanging="567"/>
      </w:pPr>
      <w:rPr>
        <w:rFonts w:hint="default"/>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11" w15:restartNumberingAfterBreak="0">
    <w:nsid w:val="241B55D4"/>
    <w:multiLevelType w:val="hybridMultilevel"/>
    <w:tmpl w:val="F4CE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3" w15:restartNumberingAfterBreak="0">
    <w:nsid w:val="258343D6"/>
    <w:multiLevelType w:val="hybridMultilevel"/>
    <w:tmpl w:val="4EC6922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F9A7347"/>
    <w:multiLevelType w:val="multilevel"/>
    <w:tmpl w:val="AA84141C"/>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5" w15:restartNumberingAfterBreak="0">
    <w:nsid w:val="2FFF0758"/>
    <w:multiLevelType w:val="multilevel"/>
    <w:tmpl w:val="397A560C"/>
    <w:lvl w:ilvl="0">
      <w:start w:val="1"/>
      <w:numFmt w:val="decimal"/>
      <w:pStyle w:val="Heading6"/>
      <w:lvlText w:val="Schedule %1"/>
      <w:lvlJc w:val="left"/>
      <w:pPr>
        <w:tabs>
          <w:tab w:val="num" w:pos="1985"/>
        </w:tabs>
        <w:ind w:left="567" w:hanging="567"/>
      </w:pPr>
      <w:rPr>
        <w:rFonts w:cs="Times New Roman" w:hint="default"/>
        <w:b/>
        <w:bCs w:val="0"/>
        <w:i w:val="0"/>
        <w:iCs w:val="0"/>
        <w:caps w:val="0"/>
        <w:smallCaps w:val="0"/>
        <w:strike w:val="0"/>
        <w:dstrike w:val="0"/>
        <w:noProof w:val="0"/>
        <w:vanish w:val="0"/>
        <w:color w:val="0047BB"/>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2"/>
      <w:lvlJc w:val="left"/>
      <w:pPr>
        <w:tabs>
          <w:tab w:val="num" w:pos="567"/>
        </w:tabs>
        <w:ind w:left="567" w:hanging="567"/>
      </w:pPr>
      <w:rPr>
        <w:rFonts w:hint="default"/>
        <w:b/>
        <w:i w:val="0"/>
      </w:rPr>
    </w:lvl>
    <w:lvl w:ilvl="2">
      <w:start w:val="1"/>
      <w:numFmt w:val="decimal"/>
      <w:pStyle w:val="Sch2"/>
      <w:lvlText w:val="%2.%3"/>
      <w:lvlJc w:val="left"/>
      <w:pPr>
        <w:tabs>
          <w:tab w:val="num" w:pos="1134"/>
        </w:tabs>
        <w:ind w:left="1134" w:hanging="567"/>
      </w:pPr>
      <w:rPr>
        <w:rFonts w:hint="default"/>
      </w:rPr>
    </w:lvl>
    <w:lvl w:ilvl="3">
      <w:start w:val="1"/>
      <w:numFmt w:val="lowerLetter"/>
      <w:pStyle w:val="Sch3"/>
      <w:lvlText w:val="(%4)"/>
      <w:lvlJc w:val="left"/>
      <w:pPr>
        <w:tabs>
          <w:tab w:val="num" w:pos="1701"/>
        </w:tabs>
        <w:ind w:left="1701" w:hanging="567"/>
      </w:pPr>
      <w:rPr>
        <w:rFonts w:hint="default"/>
      </w:rPr>
    </w:lvl>
    <w:lvl w:ilvl="4">
      <w:start w:val="1"/>
      <w:numFmt w:val="lowerRoman"/>
      <w:pStyle w:val="Sch4"/>
      <w:lvlText w:val="(%5)"/>
      <w:lvlJc w:val="left"/>
      <w:pPr>
        <w:tabs>
          <w:tab w:val="num" w:pos="2268"/>
        </w:tabs>
        <w:ind w:left="2268"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2835"/>
        </w:tabs>
        <w:ind w:left="2835" w:hanging="567"/>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6" w15:restartNumberingAfterBreak="0">
    <w:nsid w:val="370B4F53"/>
    <w:multiLevelType w:val="hybridMultilevel"/>
    <w:tmpl w:val="A8821544"/>
    <w:lvl w:ilvl="0" w:tplc="E9ACEE18">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7"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8"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9" w15:restartNumberingAfterBreak="0">
    <w:nsid w:val="493234A7"/>
    <w:multiLevelType w:val="multilevel"/>
    <w:tmpl w:val="69D6B6DE"/>
    <w:styleLink w:val="1ai"/>
    <w:lvl w:ilvl="0">
      <w:start w:val="1"/>
      <w:numFmt w:val="upperLetter"/>
      <w:pStyle w:val="Heading9"/>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4A0C6AE6"/>
    <w:multiLevelType w:val="multilevel"/>
    <w:tmpl w:val="A5344C0C"/>
    <w:lvl w:ilvl="0">
      <w:start w:val="1"/>
      <w:numFmt w:val="upperLetter"/>
      <w:pStyle w:val="DeedBackground"/>
      <w:lvlText w:val="%1"/>
      <w:lvlJc w:val="left"/>
      <w:pPr>
        <w:tabs>
          <w:tab w:val="num" w:pos="1701"/>
        </w:tabs>
        <w:ind w:left="1701" w:hanging="567"/>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21" w15:restartNumberingAfterBreak="0">
    <w:nsid w:val="500358D7"/>
    <w:multiLevelType w:val="hybridMultilevel"/>
    <w:tmpl w:val="EB20E116"/>
    <w:lvl w:ilvl="0" w:tplc="211A3BF2">
      <w:start w:val="1"/>
      <w:numFmt w:val="bullet"/>
      <w:pStyle w:val="PrecListBullet"/>
      <w:lvlText w:val=""/>
      <w:lvlJc w:val="left"/>
      <w:pPr>
        <w:tabs>
          <w:tab w:val="num" w:pos="284"/>
        </w:tabs>
        <w:ind w:left="284" w:hanging="284"/>
      </w:pPr>
      <w:rPr>
        <w:rFonts w:ascii="Wingdings 2" w:hAnsi="Wingdings 2" w:hint="default"/>
      </w:rPr>
    </w:lvl>
    <w:lvl w:ilvl="1" w:tplc="12AEFEB6" w:tentative="1">
      <w:start w:val="1"/>
      <w:numFmt w:val="bullet"/>
      <w:lvlText w:val="o"/>
      <w:lvlJc w:val="left"/>
      <w:pPr>
        <w:tabs>
          <w:tab w:val="num" w:pos="1440"/>
        </w:tabs>
        <w:ind w:left="1440" w:hanging="360"/>
      </w:pPr>
      <w:rPr>
        <w:rFonts w:ascii="Courier New" w:hAnsi="Courier New" w:hint="default"/>
      </w:rPr>
    </w:lvl>
    <w:lvl w:ilvl="2" w:tplc="2DE4D982" w:tentative="1">
      <w:start w:val="1"/>
      <w:numFmt w:val="bullet"/>
      <w:lvlText w:val=""/>
      <w:lvlJc w:val="left"/>
      <w:pPr>
        <w:tabs>
          <w:tab w:val="num" w:pos="2160"/>
        </w:tabs>
        <w:ind w:left="2160" w:hanging="360"/>
      </w:pPr>
      <w:rPr>
        <w:rFonts w:ascii="Wingdings" w:hAnsi="Wingdings" w:hint="default"/>
      </w:rPr>
    </w:lvl>
    <w:lvl w:ilvl="3" w:tplc="F844E492" w:tentative="1">
      <w:start w:val="1"/>
      <w:numFmt w:val="bullet"/>
      <w:lvlText w:val=""/>
      <w:lvlJc w:val="left"/>
      <w:pPr>
        <w:tabs>
          <w:tab w:val="num" w:pos="2880"/>
        </w:tabs>
        <w:ind w:left="2880" w:hanging="360"/>
      </w:pPr>
      <w:rPr>
        <w:rFonts w:ascii="Symbol" w:hAnsi="Symbol" w:hint="default"/>
      </w:rPr>
    </w:lvl>
    <w:lvl w:ilvl="4" w:tplc="73E81F18" w:tentative="1">
      <w:start w:val="1"/>
      <w:numFmt w:val="bullet"/>
      <w:lvlText w:val="o"/>
      <w:lvlJc w:val="left"/>
      <w:pPr>
        <w:tabs>
          <w:tab w:val="num" w:pos="3600"/>
        </w:tabs>
        <w:ind w:left="3600" w:hanging="360"/>
      </w:pPr>
      <w:rPr>
        <w:rFonts w:ascii="Courier New" w:hAnsi="Courier New" w:hint="default"/>
      </w:rPr>
    </w:lvl>
    <w:lvl w:ilvl="5" w:tplc="238C06AA" w:tentative="1">
      <w:start w:val="1"/>
      <w:numFmt w:val="bullet"/>
      <w:lvlText w:val=""/>
      <w:lvlJc w:val="left"/>
      <w:pPr>
        <w:tabs>
          <w:tab w:val="num" w:pos="4320"/>
        </w:tabs>
        <w:ind w:left="4320" w:hanging="360"/>
      </w:pPr>
      <w:rPr>
        <w:rFonts w:ascii="Wingdings" w:hAnsi="Wingdings" w:hint="default"/>
      </w:rPr>
    </w:lvl>
    <w:lvl w:ilvl="6" w:tplc="18746DA2" w:tentative="1">
      <w:start w:val="1"/>
      <w:numFmt w:val="bullet"/>
      <w:lvlText w:val=""/>
      <w:lvlJc w:val="left"/>
      <w:pPr>
        <w:tabs>
          <w:tab w:val="num" w:pos="5040"/>
        </w:tabs>
        <w:ind w:left="5040" w:hanging="360"/>
      </w:pPr>
      <w:rPr>
        <w:rFonts w:ascii="Symbol" w:hAnsi="Symbol" w:hint="default"/>
      </w:rPr>
    </w:lvl>
    <w:lvl w:ilvl="7" w:tplc="5810DB5A" w:tentative="1">
      <w:start w:val="1"/>
      <w:numFmt w:val="bullet"/>
      <w:lvlText w:val="o"/>
      <w:lvlJc w:val="left"/>
      <w:pPr>
        <w:tabs>
          <w:tab w:val="num" w:pos="5760"/>
        </w:tabs>
        <w:ind w:left="5760" w:hanging="360"/>
      </w:pPr>
      <w:rPr>
        <w:rFonts w:ascii="Courier New" w:hAnsi="Courier New" w:hint="default"/>
      </w:rPr>
    </w:lvl>
    <w:lvl w:ilvl="8" w:tplc="A25628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34BA"/>
    <w:multiLevelType w:val="hybridMultilevel"/>
    <w:tmpl w:val="0106BF00"/>
    <w:lvl w:ilvl="0" w:tplc="0C090017">
      <w:start w:val="1"/>
      <w:numFmt w:val="lowerLetter"/>
      <w:lvlText w:val="%1)"/>
      <w:lvlJc w:val="left"/>
      <w:pPr>
        <w:ind w:left="2574" w:hanging="360"/>
      </w:pPr>
      <w:rPr>
        <w:rFonts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23" w15:restartNumberingAfterBreak="0">
    <w:nsid w:val="611B01A4"/>
    <w:multiLevelType w:val="hybridMultilevel"/>
    <w:tmpl w:val="1AB4CB7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5"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74B6F18"/>
    <w:multiLevelType w:val="hybridMultilevel"/>
    <w:tmpl w:val="8806DA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76C46F8"/>
    <w:multiLevelType w:val="hybridMultilevel"/>
    <w:tmpl w:val="74FC7ECA"/>
    <w:lvl w:ilvl="0" w:tplc="C0F63534">
      <w:start w:val="1"/>
      <w:numFmt w:val="bullet"/>
      <w:pStyle w:val="PrecListBullet2"/>
      <w:lvlText w:val=""/>
      <w:lvlJc w:val="left"/>
      <w:pPr>
        <w:tabs>
          <w:tab w:val="num" w:pos="567"/>
        </w:tabs>
        <w:ind w:left="567" w:hanging="283"/>
      </w:pPr>
      <w:rPr>
        <w:rFonts w:ascii="Symbol" w:hAnsi="Symbol" w:hint="default"/>
      </w:rPr>
    </w:lvl>
    <w:lvl w:ilvl="1" w:tplc="98EC1EC2" w:tentative="1">
      <w:start w:val="1"/>
      <w:numFmt w:val="bullet"/>
      <w:lvlText w:val="o"/>
      <w:lvlJc w:val="left"/>
      <w:pPr>
        <w:tabs>
          <w:tab w:val="num" w:pos="1440"/>
        </w:tabs>
        <w:ind w:left="1440" w:hanging="360"/>
      </w:pPr>
      <w:rPr>
        <w:rFonts w:ascii="Courier New" w:hAnsi="Courier New" w:hint="default"/>
      </w:rPr>
    </w:lvl>
    <w:lvl w:ilvl="2" w:tplc="493E394E" w:tentative="1">
      <w:start w:val="1"/>
      <w:numFmt w:val="bullet"/>
      <w:lvlText w:val=""/>
      <w:lvlJc w:val="left"/>
      <w:pPr>
        <w:tabs>
          <w:tab w:val="num" w:pos="2160"/>
        </w:tabs>
        <w:ind w:left="2160" w:hanging="360"/>
      </w:pPr>
      <w:rPr>
        <w:rFonts w:ascii="Wingdings" w:hAnsi="Wingdings" w:hint="default"/>
      </w:rPr>
    </w:lvl>
    <w:lvl w:ilvl="3" w:tplc="F1FCECD2" w:tentative="1">
      <w:start w:val="1"/>
      <w:numFmt w:val="bullet"/>
      <w:lvlText w:val=""/>
      <w:lvlJc w:val="left"/>
      <w:pPr>
        <w:tabs>
          <w:tab w:val="num" w:pos="2880"/>
        </w:tabs>
        <w:ind w:left="2880" w:hanging="360"/>
      </w:pPr>
      <w:rPr>
        <w:rFonts w:ascii="Symbol" w:hAnsi="Symbol" w:hint="default"/>
      </w:rPr>
    </w:lvl>
    <w:lvl w:ilvl="4" w:tplc="B6347C3E" w:tentative="1">
      <w:start w:val="1"/>
      <w:numFmt w:val="bullet"/>
      <w:lvlText w:val="o"/>
      <w:lvlJc w:val="left"/>
      <w:pPr>
        <w:tabs>
          <w:tab w:val="num" w:pos="3600"/>
        </w:tabs>
        <w:ind w:left="3600" w:hanging="360"/>
      </w:pPr>
      <w:rPr>
        <w:rFonts w:ascii="Courier New" w:hAnsi="Courier New" w:hint="default"/>
      </w:rPr>
    </w:lvl>
    <w:lvl w:ilvl="5" w:tplc="FC62C784" w:tentative="1">
      <w:start w:val="1"/>
      <w:numFmt w:val="bullet"/>
      <w:lvlText w:val=""/>
      <w:lvlJc w:val="left"/>
      <w:pPr>
        <w:tabs>
          <w:tab w:val="num" w:pos="4320"/>
        </w:tabs>
        <w:ind w:left="4320" w:hanging="360"/>
      </w:pPr>
      <w:rPr>
        <w:rFonts w:ascii="Wingdings" w:hAnsi="Wingdings" w:hint="default"/>
      </w:rPr>
    </w:lvl>
    <w:lvl w:ilvl="6" w:tplc="B7DCF8A4" w:tentative="1">
      <w:start w:val="1"/>
      <w:numFmt w:val="bullet"/>
      <w:lvlText w:val=""/>
      <w:lvlJc w:val="left"/>
      <w:pPr>
        <w:tabs>
          <w:tab w:val="num" w:pos="5040"/>
        </w:tabs>
        <w:ind w:left="5040" w:hanging="360"/>
      </w:pPr>
      <w:rPr>
        <w:rFonts w:ascii="Symbol" w:hAnsi="Symbol" w:hint="default"/>
      </w:rPr>
    </w:lvl>
    <w:lvl w:ilvl="7" w:tplc="6A3E662A" w:tentative="1">
      <w:start w:val="1"/>
      <w:numFmt w:val="bullet"/>
      <w:lvlText w:val="o"/>
      <w:lvlJc w:val="left"/>
      <w:pPr>
        <w:tabs>
          <w:tab w:val="num" w:pos="5760"/>
        </w:tabs>
        <w:ind w:left="5760" w:hanging="360"/>
      </w:pPr>
      <w:rPr>
        <w:rFonts w:ascii="Courier New" w:hAnsi="Courier New" w:hint="default"/>
      </w:rPr>
    </w:lvl>
    <w:lvl w:ilvl="8" w:tplc="B3DC78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82A4E"/>
    <w:multiLevelType w:val="hybridMultilevel"/>
    <w:tmpl w:val="3B62B23A"/>
    <w:lvl w:ilvl="0" w:tplc="0C090017">
      <w:start w:val="1"/>
      <w:numFmt w:val="lowerLetter"/>
      <w:lvlText w:val="%1)"/>
      <w:lvlJc w:val="left"/>
      <w:pPr>
        <w:ind w:left="2628" w:hanging="360"/>
      </w:pPr>
      <w:rPr>
        <w:rFonts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16cid:durableId="1963341473">
    <w:abstractNumId w:val="10"/>
  </w:num>
  <w:num w:numId="2" w16cid:durableId="1706827746">
    <w:abstractNumId w:val="14"/>
  </w:num>
  <w:num w:numId="3" w16cid:durableId="1167473917">
    <w:abstractNumId w:val="3"/>
  </w:num>
  <w:num w:numId="4" w16cid:durableId="355040725">
    <w:abstractNumId w:val="2"/>
  </w:num>
  <w:num w:numId="5" w16cid:durableId="244342344">
    <w:abstractNumId w:val="1"/>
  </w:num>
  <w:num w:numId="6" w16cid:durableId="1188638547">
    <w:abstractNumId w:val="0"/>
  </w:num>
  <w:num w:numId="7" w16cid:durableId="714354840">
    <w:abstractNumId w:val="19"/>
  </w:num>
  <w:num w:numId="8" w16cid:durableId="1198815021">
    <w:abstractNumId w:val="17"/>
  </w:num>
  <w:num w:numId="9" w16cid:durableId="1272979485">
    <w:abstractNumId w:val="27"/>
  </w:num>
  <w:num w:numId="10" w16cid:durableId="1530071678">
    <w:abstractNumId w:val="24"/>
  </w:num>
  <w:num w:numId="11" w16cid:durableId="166556687">
    <w:abstractNumId w:val="6"/>
  </w:num>
  <w:num w:numId="12" w16cid:durableId="1259408647">
    <w:abstractNumId w:val="21"/>
  </w:num>
  <w:num w:numId="13" w16cid:durableId="2108453642">
    <w:abstractNumId w:val="28"/>
  </w:num>
  <w:num w:numId="14" w16cid:durableId="230189875">
    <w:abstractNumId w:val="15"/>
  </w:num>
  <w:num w:numId="15" w16cid:durableId="661005470">
    <w:abstractNumId w:val="8"/>
  </w:num>
  <w:num w:numId="16" w16cid:durableId="1688553735">
    <w:abstractNumId w:val="18"/>
  </w:num>
  <w:num w:numId="17" w16cid:durableId="1740907210">
    <w:abstractNumId w:val="20"/>
  </w:num>
  <w:num w:numId="18" w16cid:durableId="1676180297">
    <w:abstractNumId w:val="12"/>
  </w:num>
  <w:num w:numId="19" w16cid:durableId="2146114698">
    <w:abstractNumId w:val="25"/>
  </w:num>
  <w:num w:numId="20" w16cid:durableId="551894055">
    <w:abstractNumId w:val="19"/>
    <w:lvlOverride w:ilvl="0">
      <w:lvl w:ilvl="0">
        <w:start w:val="1"/>
        <w:numFmt w:val="upperLetter"/>
        <w:pStyle w:val="Heading9"/>
        <w:lvlText w:val="Part %1"/>
        <w:lvlJc w:val="left"/>
        <w:pPr>
          <w:tabs>
            <w:tab w:val="num" w:pos="567"/>
          </w:tabs>
          <w:ind w:left="567" w:hanging="567"/>
        </w:pPr>
        <w:rPr>
          <w:rFonts w:hint="default"/>
        </w:rPr>
      </w:lvl>
    </w:lvlOverride>
  </w:num>
  <w:num w:numId="21" w16cid:durableId="1261641774">
    <w:abstractNumId w:val="13"/>
  </w:num>
  <w:num w:numId="22" w16cid:durableId="1034842948">
    <w:abstractNumId w:val="26"/>
  </w:num>
  <w:num w:numId="23" w16cid:durableId="532497104">
    <w:abstractNumId w:val="29"/>
  </w:num>
  <w:num w:numId="24" w16cid:durableId="1562248968">
    <w:abstractNumId w:val="22"/>
  </w:num>
  <w:num w:numId="25" w16cid:durableId="1692104021">
    <w:abstractNumId w:val="16"/>
  </w:num>
  <w:num w:numId="26" w16cid:durableId="153302486">
    <w:abstractNumId w:val="4"/>
  </w:num>
  <w:num w:numId="27" w16cid:durableId="1556550391">
    <w:abstractNumId w:val="10"/>
  </w:num>
  <w:num w:numId="28" w16cid:durableId="80682367">
    <w:abstractNumId w:val="10"/>
  </w:num>
  <w:num w:numId="29" w16cid:durableId="829712900">
    <w:abstractNumId w:val="10"/>
  </w:num>
  <w:num w:numId="30" w16cid:durableId="1307592382">
    <w:abstractNumId w:val="10"/>
  </w:num>
  <w:num w:numId="31" w16cid:durableId="161748580">
    <w:abstractNumId w:val="10"/>
  </w:num>
  <w:num w:numId="32" w16cid:durableId="1129516946">
    <w:abstractNumId w:val="10"/>
  </w:num>
  <w:num w:numId="33" w16cid:durableId="1114515838">
    <w:abstractNumId w:val="10"/>
  </w:num>
  <w:num w:numId="34" w16cid:durableId="629552155">
    <w:abstractNumId w:val="10"/>
  </w:num>
  <w:num w:numId="35" w16cid:durableId="357968057">
    <w:abstractNumId w:val="9"/>
  </w:num>
  <w:num w:numId="36" w16cid:durableId="1790315517">
    <w:abstractNumId w:val="11"/>
  </w:num>
  <w:num w:numId="37" w16cid:durableId="490291159">
    <w:abstractNumId w:val="7"/>
  </w:num>
  <w:num w:numId="38" w16cid:durableId="169104541">
    <w:abstractNumId w:val="5"/>
  </w:num>
  <w:num w:numId="39" w16cid:durableId="2008972886">
    <w:abstractNumId w:val="10"/>
  </w:num>
  <w:num w:numId="40" w16cid:durableId="134879995">
    <w:abstractNumId w:val="10"/>
  </w:num>
  <w:num w:numId="41" w16cid:durableId="1030569623">
    <w:abstractNumId w:val="10"/>
  </w:num>
  <w:num w:numId="42" w16cid:durableId="1751779641">
    <w:abstractNumId w:val="10"/>
  </w:num>
  <w:num w:numId="43" w16cid:durableId="1572501722">
    <w:abstractNumId w:val="10"/>
  </w:num>
  <w:num w:numId="44" w16cid:durableId="609049068">
    <w:abstractNumId w:val="10"/>
  </w:num>
  <w:num w:numId="45" w16cid:durableId="162812192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Deed.dotm"/>
  </w:docVars>
  <w:rsids>
    <w:rsidRoot w:val="00B6695E"/>
    <w:rsid w:val="000061E4"/>
    <w:rsid w:val="00016FC8"/>
    <w:rsid w:val="00024DB1"/>
    <w:rsid w:val="00033B11"/>
    <w:rsid w:val="00041244"/>
    <w:rsid w:val="000439A0"/>
    <w:rsid w:val="0004402D"/>
    <w:rsid w:val="00054E1F"/>
    <w:rsid w:val="00055385"/>
    <w:rsid w:val="000648A0"/>
    <w:rsid w:val="000675CD"/>
    <w:rsid w:val="00070618"/>
    <w:rsid w:val="000E3ED2"/>
    <w:rsid w:val="00103E94"/>
    <w:rsid w:val="001049C9"/>
    <w:rsid w:val="00104F62"/>
    <w:rsid w:val="00107EFA"/>
    <w:rsid w:val="00111C5E"/>
    <w:rsid w:val="00116C82"/>
    <w:rsid w:val="00130AB6"/>
    <w:rsid w:val="00132A6F"/>
    <w:rsid w:val="0015271D"/>
    <w:rsid w:val="001623DF"/>
    <w:rsid w:val="00174F89"/>
    <w:rsid w:val="001853AE"/>
    <w:rsid w:val="0019096E"/>
    <w:rsid w:val="00193123"/>
    <w:rsid w:val="001A5E8B"/>
    <w:rsid w:val="001B70F8"/>
    <w:rsid w:val="001C0A32"/>
    <w:rsid w:val="001C3886"/>
    <w:rsid w:val="001C3BAF"/>
    <w:rsid w:val="001C76A3"/>
    <w:rsid w:val="001E31F9"/>
    <w:rsid w:val="001F18FB"/>
    <w:rsid w:val="00215DBC"/>
    <w:rsid w:val="00222ED3"/>
    <w:rsid w:val="002239CF"/>
    <w:rsid w:val="002300C1"/>
    <w:rsid w:val="002302AD"/>
    <w:rsid w:val="00230CEC"/>
    <w:rsid w:val="002310C2"/>
    <w:rsid w:val="00243768"/>
    <w:rsid w:val="00247093"/>
    <w:rsid w:val="00257610"/>
    <w:rsid w:val="00266C39"/>
    <w:rsid w:val="00280212"/>
    <w:rsid w:val="00287588"/>
    <w:rsid w:val="002A0B31"/>
    <w:rsid w:val="002A49A0"/>
    <w:rsid w:val="002E0C2B"/>
    <w:rsid w:val="002E7917"/>
    <w:rsid w:val="00341DF2"/>
    <w:rsid w:val="003664F0"/>
    <w:rsid w:val="00371451"/>
    <w:rsid w:val="0037735A"/>
    <w:rsid w:val="003942AA"/>
    <w:rsid w:val="0039650A"/>
    <w:rsid w:val="003B51CA"/>
    <w:rsid w:val="003E25DF"/>
    <w:rsid w:val="003E2A93"/>
    <w:rsid w:val="003E53BF"/>
    <w:rsid w:val="003F1A0A"/>
    <w:rsid w:val="003F3020"/>
    <w:rsid w:val="00400842"/>
    <w:rsid w:val="0041642D"/>
    <w:rsid w:val="00440E29"/>
    <w:rsid w:val="00444EE1"/>
    <w:rsid w:val="00462983"/>
    <w:rsid w:val="0047643F"/>
    <w:rsid w:val="004A46A4"/>
    <w:rsid w:val="004B62DA"/>
    <w:rsid w:val="004C6612"/>
    <w:rsid w:val="004D1570"/>
    <w:rsid w:val="004E259D"/>
    <w:rsid w:val="004E6A59"/>
    <w:rsid w:val="00513F07"/>
    <w:rsid w:val="00516DCF"/>
    <w:rsid w:val="00524FBC"/>
    <w:rsid w:val="00533A14"/>
    <w:rsid w:val="00534BEF"/>
    <w:rsid w:val="0056583A"/>
    <w:rsid w:val="0059456A"/>
    <w:rsid w:val="005A224A"/>
    <w:rsid w:val="005C522A"/>
    <w:rsid w:val="005D5923"/>
    <w:rsid w:val="005D79C3"/>
    <w:rsid w:val="00622533"/>
    <w:rsid w:val="00622C65"/>
    <w:rsid w:val="00623AE0"/>
    <w:rsid w:val="00632164"/>
    <w:rsid w:val="00633C89"/>
    <w:rsid w:val="00654F64"/>
    <w:rsid w:val="00660419"/>
    <w:rsid w:val="006627E6"/>
    <w:rsid w:val="0067620F"/>
    <w:rsid w:val="00690AB8"/>
    <w:rsid w:val="00691D79"/>
    <w:rsid w:val="006A0F60"/>
    <w:rsid w:val="006C1BFC"/>
    <w:rsid w:val="006D526E"/>
    <w:rsid w:val="006D559E"/>
    <w:rsid w:val="006E270E"/>
    <w:rsid w:val="0070251A"/>
    <w:rsid w:val="00716AB0"/>
    <w:rsid w:val="00723183"/>
    <w:rsid w:val="0073447A"/>
    <w:rsid w:val="0075587F"/>
    <w:rsid w:val="007602D4"/>
    <w:rsid w:val="00763987"/>
    <w:rsid w:val="00766916"/>
    <w:rsid w:val="00797E5B"/>
    <w:rsid w:val="007B0F52"/>
    <w:rsid w:val="007B22B1"/>
    <w:rsid w:val="007C743D"/>
    <w:rsid w:val="007D0927"/>
    <w:rsid w:val="007D379F"/>
    <w:rsid w:val="007D74E5"/>
    <w:rsid w:val="007E31C5"/>
    <w:rsid w:val="007E6143"/>
    <w:rsid w:val="007E615A"/>
    <w:rsid w:val="007F78F9"/>
    <w:rsid w:val="008110E8"/>
    <w:rsid w:val="00820014"/>
    <w:rsid w:val="00831ECA"/>
    <w:rsid w:val="00857118"/>
    <w:rsid w:val="00871EE2"/>
    <w:rsid w:val="00872E67"/>
    <w:rsid w:val="00880E7F"/>
    <w:rsid w:val="00884C64"/>
    <w:rsid w:val="00887D62"/>
    <w:rsid w:val="00890DF2"/>
    <w:rsid w:val="00897DD1"/>
    <w:rsid w:val="008B1FCD"/>
    <w:rsid w:val="008C2343"/>
    <w:rsid w:val="008D2CE5"/>
    <w:rsid w:val="008D7A5F"/>
    <w:rsid w:val="008D7B21"/>
    <w:rsid w:val="008F0EAB"/>
    <w:rsid w:val="0091600F"/>
    <w:rsid w:val="00920FB6"/>
    <w:rsid w:val="00926D6E"/>
    <w:rsid w:val="0094704E"/>
    <w:rsid w:val="009772AA"/>
    <w:rsid w:val="0099317C"/>
    <w:rsid w:val="009A36D5"/>
    <w:rsid w:val="009B59B4"/>
    <w:rsid w:val="009C44AA"/>
    <w:rsid w:val="009C5ECF"/>
    <w:rsid w:val="009D3057"/>
    <w:rsid w:val="00A00204"/>
    <w:rsid w:val="00A1192F"/>
    <w:rsid w:val="00A252A1"/>
    <w:rsid w:val="00A27D9F"/>
    <w:rsid w:val="00A31CDF"/>
    <w:rsid w:val="00A4319C"/>
    <w:rsid w:val="00A54988"/>
    <w:rsid w:val="00A73D32"/>
    <w:rsid w:val="00A813B9"/>
    <w:rsid w:val="00A81481"/>
    <w:rsid w:val="00A871EC"/>
    <w:rsid w:val="00AC2E0D"/>
    <w:rsid w:val="00AC76C9"/>
    <w:rsid w:val="00AE6142"/>
    <w:rsid w:val="00AE62A0"/>
    <w:rsid w:val="00AF125A"/>
    <w:rsid w:val="00B04CD9"/>
    <w:rsid w:val="00B06360"/>
    <w:rsid w:val="00B11C3A"/>
    <w:rsid w:val="00B25824"/>
    <w:rsid w:val="00B26D3C"/>
    <w:rsid w:val="00B27E24"/>
    <w:rsid w:val="00B327F9"/>
    <w:rsid w:val="00B34B09"/>
    <w:rsid w:val="00B3550C"/>
    <w:rsid w:val="00B60C9D"/>
    <w:rsid w:val="00B651A9"/>
    <w:rsid w:val="00B6695E"/>
    <w:rsid w:val="00B70630"/>
    <w:rsid w:val="00B71315"/>
    <w:rsid w:val="00B71499"/>
    <w:rsid w:val="00B8425B"/>
    <w:rsid w:val="00B9036A"/>
    <w:rsid w:val="00B94E46"/>
    <w:rsid w:val="00BB0BD5"/>
    <w:rsid w:val="00BB3DBF"/>
    <w:rsid w:val="00BC0885"/>
    <w:rsid w:val="00BC0FC6"/>
    <w:rsid w:val="00BE1C54"/>
    <w:rsid w:val="00BE51C2"/>
    <w:rsid w:val="00BF0635"/>
    <w:rsid w:val="00C023A0"/>
    <w:rsid w:val="00C076E0"/>
    <w:rsid w:val="00C160FE"/>
    <w:rsid w:val="00C30F74"/>
    <w:rsid w:val="00C319F5"/>
    <w:rsid w:val="00C648E7"/>
    <w:rsid w:val="00C76888"/>
    <w:rsid w:val="00C80A9A"/>
    <w:rsid w:val="00CA23E1"/>
    <w:rsid w:val="00CA71AF"/>
    <w:rsid w:val="00CC53EB"/>
    <w:rsid w:val="00CD6998"/>
    <w:rsid w:val="00CF33CD"/>
    <w:rsid w:val="00D2444F"/>
    <w:rsid w:val="00D33352"/>
    <w:rsid w:val="00D60102"/>
    <w:rsid w:val="00D64595"/>
    <w:rsid w:val="00D651D4"/>
    <w:rsid w:val="00D84119"/>
    <w:rsid w:val="00D93BF5"/>
    <w:rsid w:val="00DC4DD5"/>
    <w:rsid w:val="00DD06A5"/>
    <w:rsid w:val="00DF2303"/>
    <w:rsid w:val="00DF5203"/>
    <w:rsid w:val="00E005D3"/>
    <w:rsid w:val="00E02EC9"/>
    <w:rsid w:val="00E03448"/>
    <w:rsid w:val="00E07D54"/>
    <w:rsid w:val="00E16FAD"/>
    <w:rsid w:val="00E2261F"/>
    <w:rsid w:val="00E248C5"/>
    <w:rsid w:val="00E255CA"/>
    <w:rsid w:val="00E634FF"/>
    <w:rsid w:val="00E70922"/>
    <w:rsid w:val="00E86F35"/>
    <w:rsid w:val="00E917BA"/>
    <w:rsid w:val="00E97AA0"/>
    <w:rsid w:val="00EA3B77"/>
    <w:rsid w:val="00EA5B01"/>
    <w:rsid w:val="00EB0E7E"/>
    <w:rsid w:val="00EC5F3E"/>
    <w:rsid w:val="00ED4D3E"/>
    <w:rsid w:val="00ED5952"/>
    <w:rsid w:val="00F15D64"/>
    <w:rsid w:val="00F5525C"/>
    <w:rsid w:val="00F55918"/>
    <w:rsid w:val="00F5688B"/>
    <w:rsid w:val="00F919E3"/>
    <w:rsid w:val="00FA3CF4"/>
    <w:rsid w:val="00FC0464"/>
    <w:rsid w:val="00FD12E4"/>
    <w:rsid w:val="00FD2619"/>
    <w:rsid w:val="00FF65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FD0E5"/>
  <w15:docId w15:val="{D3A75241-07B8-4210-9A2A-54A7FF9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76F25"/>
    <w:pPr>
      <w:spacing w:line="240" w:lineRule="atLeast"/>
    </w:pPr>
    <w:rPr>
      <w:rFonts w:ascii="Arial" w:hAnsi="Arial"/>
      <w:lang w:eastAsia="en-US"/>
    </w:rPr>
  </w:style>
  <w:style w:type="paragraph" w:styleId="Heading1">
    <w:name w:val="heading 1"/>
    <w:basedOn w:val="Normal"/>
    <w:next w:val="BodyText"/>
    <w:link w:val="Heading1Char"/>
    <w:qFormat/>
    <w:rsid w:val="00633C89"/>
    <w:pPr>
      <w:keepNext/>
      <w:numPr>
        <w:numId w:val="1"/>
      </w:numPr>
      <w:pBdr>
        <w:top w:val="single" w:sz="6" w:space="6" w:color="000000"/>
      </w:pBdr>
      <w:spacing w:after="240"/>
      <w:outlineLvl w:val="0"/>
    </w:pPr>
    <w:rPr>
      <w:rFonts w:cs="Arial"/>
      <w:b/>
      <w:bCs/>
      <w:color w:val="4F81BD" w:themeColor="accent1"/>
      <w:sz w:val="28"/>
      <w:szCs w:val="28"/>
    </w:rPr>
  </w:style>
  <w:style w:type="paragraph" w:styleId="Heading2">
    <w:name w:val="heading 2"/>
    <w:basedOn w:val="Normal"/>
    <w:next w:val="BodyText"/>
    <w:qFormat/>
    <w:rsid w:val="00342D3D"/>
    <w:pPr>
      <w:keepNext/>
      <w:numPr>
        <w:ilvl w:val="1"/>
        <w:numId w:val="1"/>
      </w:numPr>
      <w:spacing w:after="240"/>
      <w:outlineLvl w:val="1"/>
    </w:pPr>
    <w:rPr>
      <w:b/>
    </w:rPr>
  </w:style>
  <w:style w:type="paragraph" w:styleId="Heading3">
    <w:name w:val="heading 3"/>
    <w:basedOn w:val="Heading2"/>
    <w:qFormat/>
    <w:rsid w:val="00342D3D"/>
    <w:pPr>
      <w:keepNext w:val="0"/>
      <w:numPr>
        <w:ilvl w:val="2"/>
      </w:numPr>
      <w:outlineLvl w:val="2"/>
    </w:pPr>
    <w:rPr>
      <w:b w:val="0"/>
    </w:rPr>
  </w:style>
  <w:style w:type="paragraph" w:styleId="Heading4">
    <w:name w:val="heading 4"/>
    <w:basedOn w:val="BodyText"/>
    <w:link w:val="Heading4Char"/>
    <w:qFormat/>
    <w:rsid w:val="00342D3D"/>
    <w:pPr>
      <w:numPr>
        <w:ilvl w:val="3"/>
        <w:numId w:val="1"/>
      </w:numPr>
      <w:outlineLvl w:val="3"/>
    </w:pPr>
  </w:style>
  <w:style w:type="paragraph" w:styleId="Heading5">
    <w:name w:val="heading 5"/>
    <w:basedOn w:val="BodyText"/>
    <w:qFormat/>
    <w:rsid w:val="00342D3D"/>
    <w:pPr>
      <w:numPr>
        <w:ilvl w:val="4"/>
        <w:numId w:val="1"/>
      </w:numPr>
      <w:outlineLvl w:val="4"/>
    </w:pPr>
  </w:style>
  <w:style w:type="paragraph" w:styleId="Heading6">
    <w:name w:val="heading 6"/>
    <w:basedOn w:val="Heading1"/>
    <w:next w:val="BodyText"/>
    <w:rsid w:val="005C5CAB"/>
    <w:pPr>
      <w:numPr>
        <w:numId w:val="14"/>
      </w:numPr>
      <w:tabs>
        <w:tab w:val="left" w:pos="2268"/>
      </w:tabs>
      <w:outlineLvl w:val="5"/>
    </w:pPr>
  </w:style>
  <w:style w:type="paragraph" w:styleId="Heading7">
    <w:name w:val="heading 7"/>
    <w:basedOn w:val="Heading1"/>
    <w:next w:val="BodyText"/>
    <w:qFormat/>
    <w:rsid w:val="00342D3D"/>
    <w:pPr>
      <w:numPr>
        <w:numId w:val="0"/>
      </w:numPr>
      <w:tabs>
        <w:tab w:val="num" w:pos="567"/>
      </w:tabs>
      <w:ind w:left="1134" w:hanging="567"/>
      <w:outlineLvl w:val="6"/>
    </w:pPr>
  </w:style>
  <w:style w:type="paragraph" w:styleId="Heading8">
    <w:name w:val="heading 8"/>
    <w:basedOn w:val="Heading1"/>
    <w:next w:val="BodyText"/>
    <w:qFormat/>
    <w:rsid w:val="00AE409E"/>
    <w:pPr>
      <w:numPr>
        <w:numId w:val="19"/>
      </w:numPr>
      <w:pBdr>
        <w:top w:val="single" w:sz="4" w:space="6" w:color="auto"/>
      </w:pBdr>
      <w:tabs>
        <w:tab w:val="clear" w:pos="567"/>
        <w:tab w:val="left" w:pos="2268"/>
      </w:tabs>
      <w:ind w:left="2268" w:hanging="2268"/>
      <w:outlineLvl w:val="7"/>
    </w:pPr>
  </w:style>
  <w:style w:type="paragraph" w:styleId="Heading9">
    <w:name w:val="heading 9"/>
    <w:basedOn w:val="Heading1NoNumber"/>
    <w:next w:val="BodyText"/>
    <w:qFormat/>
    <w:rsid w:val="00780476"/>
    <w:pPr>
      <w:numPr>
        <w:numId w:val="20"/>
      </w:numPr>
      <w:pBdr>
        <w:top w:val="none" w:sz="0" w:space="0" w:color="auto"/>
      </w:pBdr>
      <w:tabs>
        <w:tab w:val="clear" w:pos="567"/>
        <w:tab w:val="left" w:pos="1134"/>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342D3D"/>
    <w:pPr>
      <w:spacing w:before="120" w:after="120"/>
    </w:pPr>
  </w:style>
  <w:style w:type="paragraph" w:customStyle="1" w:styleId="BodyTextNoIndent">
    <w:name w:val="Body Text No Indent"/>
    <w:basedOn w:val="BodyText"/>
    <w:rsid w:val="00342D3D"/>
    <w:pPr>
      <w:ind w:left="0"/>
    </w:pPr>
  </w:style>
  <w:style w:type="table" w:styleId="TableGrid">
    <w:name w:val="Table Grid"/>
    <w:basedOn w:val="TableNormal"/>
    <w:rsid w:val="00342D3D"/>
    <w:pPr>
      <w:spacing w:before="120" w:after="120" w:line="240" w:lineRule="atLeast"/>
    </w:pPr>
    <w:rPr>
      <w:rFonts w:ascii="Arial" w:hAnsi="Arial"/>
    </w:rPr>
    <w:tblPr/>
  </w:style>
  <w:style w:type="paragraph" w:styleId="Header">
    <w:name w:val="header"/>
    <w:aliases w:val=" HR,HR"/>
    <w:basedOn w:val="Normal"/>
    <w:link w:val="HeaderChar"/>
    <w:rsid w:val="00342D3D"/>
  </w:style>
  <w:style w:type="paragraph" w:customStyle="1" w:styleId="DeedParties">
    <w:name w:val="Deed_Parties"/>
    <w:basedOn w:val="BodyText"/>
    <w:rsid w:val="00342D3D"/>
    <w:pPr>
      <w:numPr>
        <w:numId w:val="10"/>
      </w:numPr>
      <w:spacing w:after="120"/>
    </w:pPr>
  </w:style>
  <w:style w:type="paragraph" w:customStyle="1" w:styleId="DeedSubHeading">
    <w:name w:val="Deed_SubHeading"/>
    <w:basedOn w:val="Normal"/>
    <w:rsid w:val="00342D3D"/>
    <w:pPr>
      <w:spacing w:before="120" w:line="440" w:lineRule="exact"/>
    </w:pPr>
    <w:rPr>
      <w:spacing w:val="-8"/>
      <w:sz w:val="44"/>
      <w:szCs w:val="44"/>
    </w:rPr>
  </w:style>
  <w:style w:type="paragraph" w:customStyle="1" w:styleId="DeedTitle">
    <w:name w:val="Deed_Title"/>
    <w:basedOn w:val="Normal"/>
    <w:rsid w:val="00342D3D"/>
    <w:pPr>
      <w:spacing w:before="260"/>
    </w:pPr>
    <w:rPr>
      <w:b/>
      <w:sz w:val="24"/>
      <w:szCs w:val="24"/>
    </w:rPr>
  </w:style>
  <w:style w:type="character" w:styleId="FollowedHyperlink">
    <w:name w:val="FollowedHyperlink"/>
    <w:basedOn w:val="DefaultParagraphFont"/>
    <w:semiHidden/>
    <w:rsid w:val="00342D3D"/>
    <w:rPr>
      <w:color w:val="800080"/>
      <w:u w:val="single"/>
    </w:rPr>
  </w:style>
  <w:style w:type="paragraph" w:styleId="NormalWeb">
    <w:name w:val="Normal (Web)"/>
    <w:basedOn w:val="Normal"/>
    <w:semiHidden/>
    <w:rsid w:val="00342D3D"/>
    <w:rPr>
      <w:szCs w:val="24"/>
    </w:rPr>
  </w:style>
  <w:style w:type="character" w:styleId="PageNumber">
    <w:name w:val="page number"/>
    <w:basedOn w:val="DefaultParagraphFont"/>
    <w:rsid w:val="003F0327"/>
    <w:rPr>
      <w:rFonts w:ascii="Arial" w:hAnsi="Arial"/>
      <w:b/>
      <w:color w:val="auto"/>
      <w:sz w:val="14"/>
      <w:szCs w:val="16"/>
    </w:rPr>
  </w:style>
  <w:style w:type="character" w:styleId="Strong">
    <w:name w:val="Strong"/>
    <w:basedOn w:val="DefaultParagraphFont"/>
    <w:semiHidden/>
    <w:qFormat/>
    <w:rsid w:val="00342D3D"/>
    <w:rPr>
      <w:rFonts w:ascii="Arial" w:hAnsi="Arial"/>
      <w:b/>
      <w:bCs/>
      <w:sz w:val="20"/>
    </w:rPr>
  </w:style>
  <w:style w:type="numbering" w:styleId="111111">
    <w:name w:val="Outline List 2"/>
    <w:basedOn w:val="NoList"/>
    <w:semiHidden/>
    <w:rsid w:val="00342D3D"/>
    <w:pPr>
      <w:numPr>
        <w:numId w:val="8"/>
      </w:numPr>
    </w:pPr>
  </w:style>
  <w:style w:type="paragraph" w:customStyle="1" w:styleId="Sch1">
    <w:name w:val="Sch 1"/>
    <w:basedOn w:val="Heading1"/>
    <w:next w:val="BodyText"/>
    <w:qFormat/>
    <w:rsid w:val="00342D3D"/>
    <w:pPr>
      <w:numPr>
        <w:ilvl w:val="1"/>
        <w:numId w:val="14"/>
      </w:numPr>
      <w:pBdr>
        <w:top w:val="single" w:sz="4" w:space="6" w:color="auto"/>
      </w:pBdr>
    </w:pPr>
  </w:style>
  <w:style w:type="paragraph" w:styleId="BalloonText">
    <w:name w:val="Balloon Text"/>
    <w:basedOn w:val="Normal"/>
    <w:semiHidden/>
    <w:rsid w:val="00342D3D"/>
    <w:rPr>
      <w:rFonts w:ascii="Tahoma" w:hAnsi="Tahoma" w:cs="Tahoma"/>
      <w:sz w:val="16"/>
      <w:szCs w:val="16"/>
    </w:rPr>
  </w:style>
  <w:style w:type="paragraph" w:styleId="Caption">
    <w:name w:val="caption"/>
    <w:basedOn w:val="Normal"/>
    <w:next w:val="Normal"/>
    <w:semiHidden/>
    <w:qFormat/>
    <w:rsid w:val="00342D3D"/>
    <w:pPr>
      <w:spacing w:before="120" w:after="120"/>
    </w:pPr>
    <w:rPr>
      <w:b/>
      <w:bCs/>
    </w:rPr>
  </w:style>
  <w:style w:type="character" w:styleId="CommentReference">
    <w:name w:val="annotation reference"/>
    <w:basedOn w:val="DefaultParagraphFont"/>
    <w:semiHidden/>
    <w:rsid w:val="00342D3D"/>
    <w:rPr>
      <w:sz w:val="16"/>
      <w:szCs w:val="16"/>
    </w:rPr>
  </w:style>
  <w:style w:type="paragraph" w:styleId="CommentText">
    <w:name w:val="annotation text"/>
    <w:basedOn w:val="Normal"/>
    <w:semiHidden/>
    <w:rsid w:val="00342D3D"/>
  </w:style>
  <w:style w:type="paragraph" w:styleId="CommentSubject">
    <w:name w:val="annotation subject"/>
    <w:basedOn w:val="CommentText"/>
    <w:next w:val="CommentText"/>
    <w:semiHidden/>
    <w:rsid w:val="00342D3D"/>
    <w:rPr>
      <w:b/>
      <w:bCs/>
    </w:rPr>
  </w:style>
  <w:style w:type="paragraph" w:styleId="DocumentMap">
    <w:name w:val="Document Map"/>
    <w:basedOn w:val="Normal"/>
    <w:semiHidden/>
    <w:rsid w:val="00342D3D"/>
    <w:pPr>
      <w:shd w:val="clear" w:color="auto" w:fill="000080"/>
    </w:pPr>
    <w:rPr>
      <w:rFonts w:ascii="Tahoma" w:hAnsi="Tahoma" w:cs="Tahoma"/>
    </w:rPr>
  </w:style>
  <w:style w:type="character" w:styleId="EndnoteReference">
    <w:name w:val="endnote reference"/>
    <w:basedOn w:val="DefaultParagraphFont"/>
    <w:semiHidden/>
    <w:rsid w:val="00342D3D"/>
    <w:rPr>
      <w:vertAlign w:val="superscript"/>
    </w:rPr>
  </w:style>
  <w:style w:type="paragraph" w:styleId="EndnoteText">
    <w:name w:val="endnote text"/>
    <w:basedOn w:val="Normal"/>
    <w:rsid w:val="00342D3D"/>
    <w:rPr>
      <w:sz w:val="16"/>
    </w:rPr>
  </w:style>
  <w:style w:type="character" w:styleId="FootnoteReference">
    <w:name w:val="footnote reference"/>
    <w:basedOn w:val="DefaultParagraphFont"/>
    <w:semiHidden/>
    <w:rsid w:val="00342D3D"/>
    <w:rPr>
      <w:rFonts w:ascii="Arial" w:hAnsi="Arial"/>
      <w:vertAlign w:val="superscript"/>
    </w:rPr>
  </w:style>
  <w:style w:type="paragraph" w:styleId="FootnoteText">
    <w:name w:val="footnote text"/>
    <w:basedOn w:val="Normal"/>
    <w:semiHidden/>
    <w:rsid w:val="00342D3D"/>
    <w:pPr>
      <w:spacing w:after="60" w:line="180" w:lineRule="exact"/>
      <w:ind w:left="85" w:hanging="85"/>
    </w:pPr>
    <w:rPr>
      <w:sz w:val="16"/>
      <w:szCs w:val="16"/>
    </w:rPr>
  </w:style>
  <w:style w:type="paragraph" w:styleId="Index1">
    <w:name w:val="index 1"/>
    <w:basedOn w:val="Normal"/>
    <w:next w:val="Normal"/>
    <w:autoRedefine/>
    <w:semiHidden/>
    <w:rsid w:val="00342D3D"/>
    <w:pPr>
      <w:ind w:left="200" w:hanging="200"/>
    </w:pPr>
  </w:style>
  <w:style w:type="paragraph" w:styleId="Index2">
    <w:name w:val="index 2"/>
    <w:basedOn w:val="Normal"/>
    <w:next w:val="Normal"/>
    <w:autoRedefine/>
    <w:semiHidden/>
    <w:rsid w:val="00342D3D"/>
    <w:pPr>
      <w:ind w:left="400" w:hanging="200"/>
    </w:pPr>
  </w:style>
  <w:style w:type="paragraph" w:styleId="Index3">
    <w:name w:val="index 3"/>
    <w:basedOn w:val="Normal"/>
    <w:next w:val="Normal"/>
    <w:autoRedefine/>
    <w:semiHidden/>
    <w:rsid w:val="00342D3D"/>
    <w:pPr>
      <w:ind w:left="600" w:hanging="200"/>
    </w:pPr>
  </w:style>
  <w:style w:type="paragraph" w:styleId="Index4">
    <w:name w:val="index 4"/>
    <w:basedOn w:val="Normal"/>
    <w:next w:val="Normal"/>
    <w:autoRedefine/>
    <w:semiHidden/>
    <w:rsid w:val="00342D3D"/>
    <w:pPr>
      <w:ind w:left="800" w:hanging="200"/>
    </w:pPr>
  </w:style>
  <w:style w:type="paragraph" w:styleId="Index5">
    <w:name w:val="index 5"/>
    <w:basedOn w:val="Normal"/>
    <w:next w:val="Normal"/>
    <w:autoRedefine/>
    <w:semiHidden/>
    <w:rsid w:val="00342D3D"/>
    <w:pPr>
      <w:ind w:left="1000" w:hanging="200"/>
    </w:pPr>
  </w:style>
  <w:style w:type="paragraph" w:styleId="Index6">
    <w:name w:val="index 6"/>
    <w:basedOn w:val="Normal"/>
    <w:next w:val="Normal"/>
    <w:autoRedefine/>
    <w:semiHidden/>
    <w:rsid w:val="00342D3D"/>
    <w:pPr>
      <w:ind w:left="1200" w:hanging="200"/>
    </w:pPr>
  </w:style>
  <w:style w:type="paragraph" w:styleId="Index7">
    <w:name w:val="index 7"/>
    <w:basedOn w:val="Normal"/>
    <w:next w:val="Normal"/>
    <w:autoRedefine/>
    <w:semiHidden/>
    <w:rsid w:val="00342D3D"/>
    <w:pPr>
      <w:ind w:left="1400" w:hanging="200"/>
    </w:pPr>
  </w:style>
  <w:style w:type="paragraph" w:styleId="Index8">
    <w:name w:val="index 8"/>
    <w:basedOn w:val="Normal"/>
    <w:next w:val="Normal"/>
    <w:autoRedefine/>
    <w:semiHidden/>
    <w:rsid w:val="00342D3D"/>
    <w:pPr>
      <w:ind w:left="1600" w:hanging="200"/>
    </w:pPr>
  </w:style>
  <w:style w:type="paragraph" w:styleId="Index9">
    <w:name w:val="index 9"/>
    <w:basedOn w:val="Normal"/>
    <w:next w:val="Normal"/>
    <w:autoRedefine/>
    <w:semiHidden/>
    <w:rsid w:val="00342D3D"/>
    <w:pPr>
      <w:ind w:left="1800" w:hanging="200"/>
    </w:pPr>
  </w:style>
  <w:style w:type="paragraph" w:styleId="IndexHeading">
    <w:name w:val="index heading"/>
    <w:basedOn w:val="Normal"/>
    <w:next w:val="Index1"/>
    <w:semiHidden/>
    <w:rsid w:val="00342D3D"/>
    <w:rPr>
      <w:rFonts w:cs="Arial"/>
      <w:b/>
      <w:bCs/>
    </w:rPr>
  </w:style>
  <w:style w:type="paragraph" w:styleId="MacroText">
    <w:name w:val="macro"/>
    <w:semiHidden/>
    <w:rsid w:val="00342D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342D3D"/>
    <w:pPr>
      <w:ind w:left="200" w:hanging="200"/>
    </w:pPr>
  </w:style>
  <w:style w:type="paragraph" w:styleId="TableofFigures">
    <w:name w:val="table of figures"/>
    <w:basedOn w:val="Normal"/>
    <w:next w:val="Normal"/>
    <w:semiHidden/>
    <w:rsid w:val="00342D3D"/>
    <w:pPr>
      <w:ind w:left="400" w:hanging="400"/>
    </w:pPr>
  </w:style>
  <w:style w:type="paragraph" w:styleId="TOAHeading">
    <w:name w:val="toa heading"/>
    <w:basedOn w:val="Normal"/>
    <w:next w:val="Normal"/>
    <w:semiHidden/>
    <w:rsid w:val="00342D3D"/>
    <w:pPr>
      <w:spacing w:before="120"/>
    </w:pPr>
    <w:rPr>
      <w:rFonts w:cs="Arial"/>
      <w:b/>
      <w:bCs/>
      <w:sz w:val="24"/>
      <w:szCs w:val="24"/>
    </w:rPr>
  </w:style>
  <w:style w:type="paragraph" w:styleId="TOC1">
    <w:name w:val="toc 1"/>
    <w:basedOn w:val="Normal"/>
    <w:next w:val="Normal"/>
    <w:uiPriority w:val="39"/>
    <w:rsid w:val="00342D3D"/>
    <w:pPr>
      <w:tabs>
        <w:tab w:val="right" w:pos="7655"/>
      </w:tabs>
      <w:spacing w:after="240"/>
      <w:ind w:left="1701" w:right="1985" w:hanging="567"/>
    </w:pPr>
  </w:style>
  <w:style w:type="paragraph" w:styleId="TOC2">
    <w:name w:val="toc 2"/>
    <w:basedOn w:val="TOC1"/>
    <w:next w:val="TOC1"/>
    <w:uiPriority w:val="39"/>
    <w:rsid w:val="00342D3D"/>
    <w:pPr>
      <w:ind w:left="2268"/>
    </w:pPr>
    <w:rPr>
      <w:noProof/>
      <w:lang w:eastAsia="en-AU"/>
    </w:rPr>
  </w:style>
  <w:style w:type="paragraph" w:styleId="TOC3">
    <w:name w:val="toc 3"/>
    <w:basedOn w:val="TOC2"/>
    <w:rsid w:val="00342D3D"/>
    <w:pPr>
      <w:tabs>
        <w:tab w:val="left" w:pos="2835"/>
      </w:tabs>
    </w:pPr>
  </w:style>
  <w:style w:type="paragraph" w:styleId="TOC4">
    <w:name w:val="toc 4"/>
    <w:basedOn w:val="Normal"/>
    <w:rsid w:val="00EF0C14"/>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342D3D"/>
  </w:style>
  <w:style w:type="paragraph" w:styleId="TOC6">
    <w:name w:val="toc 6"/>
    <w:basedOn w:val="Normal"/>
    <w:semiHidden/>
    <w:rsid w:val="00342D3D"/>
  </w:style>
  <w:style w:type="paragraph" w:styleId="TOC7">
    <w:name w:val="toc 7"/>
    <w:basedOn w:val="Normal"/>
    <w:semiHidden/>
    <w:rsid w:val="00342D3D"/>
  </w:style>
  <w:style w:type="paragraph" w:styleId="TOC8">
    <w:name w:val="toc 8"/>
    <w:basedOn w:val="Normal"/>
    <w:semiHidden/>
    <w:rsid w:val="00342D3D"/>
  </w:style>
  <w:style w:type="paragraph" w:styleId="TOC9">
    <w:name w:val="toc 9"/>
    <w:basedOn w:val="Normal"/>
    <w:semiHidden/>
    <w:rsid w:val="00342D3D"/>
  </w:style>
  <w:style w:type="paragraph" w:customStyle="1" w:styleId="Heading1NoNumber">
    <w:name w:val="Heading 1 No Number"/>
    <w:basedOn w:val="Heading1"/>
    <w:next w:val="Normal"/>
    <w:rsid w:val="00FF4651"/>
    <w:pPr>
      <w:numPr>
        <w:numId w:val="0"/>
      </w:numPr>
      <w:ind w:firstLine="567"/>
    </w:pPr>
  </w:style>
  <w:style w:type="paragraph" w:customStyle="1" w:styleId="DeedAttachment">
    <w:name w:val="Deed_Attachment"/>
    <w:basedOn w:val="Normal"/>
    <w:next w:val="BodyText"/>
    <w:semiHidden/>
    <w:rsid w:val="00342D3D"/>
    <w:pPr>
      <w:numPr>
        <w:numId w:val="11"/>
      </w:numPr>
      <w:spacing w:line="260" w:lineRule="atLeast"/>
    </w:pPr>
    <w:rPr>
      <w:b/>
      <w:bCs/>
      <w:color w:val="195988"/>
      <w:sz w:val="28"/>
      <w:szCs w:val="28"/>
    </w:rPr>
  </w:style>
  <w:style w:type="character" w:styleId="Hyperlink">
    <w:name w:val="Hyperlink"/>
    <w:basedOn w:val="DefaultParagraphFont"/>
    <w:uiPriority w:val="99"/>
    <w:rsid w:val="00342D3D"/>
    <w:rPr>
      <w:color w:val="0000FF"/>
      <w:u w:val="single"/>
    </w:rPr>
  </w:style>
  <w:style w:type="paragraph" w:customStyle="1" w:styleId="DeedPart">
    <w:name w:val="Deed_Part"/>
    <w:basedOn w:val="Heading1NoNumber"/>
    <w:next w:val="BodyText"/>
    <w:semiHidden/>
    <w:rsid w:val="00342D3D"/>
    <w:pPr>
      <w:pBdr>
        <w:top w:val="none" w:sz="0" w:space="0" w:color="auto"/>
      </w:pBdr>
      <w:ind w:left="-1134" w:firstLine="0"/>
    </w:pPr>
  </w:style>
  <w:style w:type="paragraph" w:customStyle="1" w:styleId="PrecListBullet">
    <w:name w:val="Prec List Bullet"/>
    <w:basedOn w:val="ListBullet"/>
    <w:rsid w:val="00342D3D"/>
    <w:pPr>
      <w:numPr>
        <w:numId w:val="12"/>
      </w:numPr>
      <w:spacing w:before="60" w:after="60"/>
    </w:pPr>
    <w:rPr>
      <w:sz w:val="16"/>
    </w:rPr>
  </w:style>
  <w:style w:type="paragraph" w:styleId="BodyText">
    <w:name w:val="Body Text"/>
    <w:basedOn w:val="Normal"/>
    <w:link w:val="BodyTextChar"/>
    <w:qFormat/>
    <w:rsid w:val="00342D3D"/>
    <w:pPr>
      <w:spacing w:after="240"/>
      <w:ind w:left="1134"/>
    </w:pPr>
  </w:style>
  <w:style w:type="paragraph" w:styleId="BlockText">
    <w:name w:val="Block Text"/>
    <w:basedOn w:val="Normal"/>
    <w:next w:val="BodyText"/>
    <w:semiHidden/>
    <w:rsid w:val="00342D3D"/>
    <w:pPr>
      <w:spacing w:after="120"/>
      <w:ind w:left="1134"/>
    </w:pPr>
  </w:style>
  <w:style w:type="paragraph" w:customStyle="1" w:styleId="DeedBackground">
    <w:name w:val="Deed_Background"/>
    <w:basedOn w:val="BodyText"/>
    <w:rsid w:val="00342D3D"/>
    <w:pPr>
      <w:numPr>
        <w:numId w:val="17"/>
      </w:numPr>
    </w:pPr>
  </w:style>
  <w:style w:type="paragraph" w:customStyle="1" w:styleId="Sch2">
    <w:name w:val="Sch 2"/>
    <w:basedOn w:val="Heading2"/>
    <w:next w:val="BodyText"/>
    <w:qFormat/>
    <w:rsid w:val="00342D3D"/>
    <w:pPr>
      <w:numPr>
        <w:ilvl w:val="2"/>
        <w:numId w:val="14"/>
      </w:numPr>
    </w:pPr>
  </w:style>
  <w:style w:type="paragraph" w:customStyle="1" w:styleId="PrecListBullet2">
    <w:name w:val="Prec List Bullet 2"/>
    <w:basedOn w:val="PrecListBullet"/>
    <w:rsid w:val="00342D3D"/>
    <w:pPr>
      <w:numPr>
        <w:numId w:val="13"/>
      </w:numPr>
      <w:tabs>
        <w:tab w:val="left" w:pos="284"/>
      </w:tabs>
    </w:pPr>
  </w:style>
  <w:style w:type="paragraph" w:styleId="ListBullet">
    <w:name w:val="List Bullet"/>
    <w:basedOn w:val="BodyText"/>
    <w:qFormat/>
    <w:rsid w:val="008A0A90"/>
    <w:pPr>
      <w:numPr>
        <w:numId w:val="18"/>
      </w:numPr>
      <w:spacing w:line="240" w:lineRule="auto"/>
    </w:pPr>
  </w:style>
  <w:style w:type="paragraph" w:styleId="ListBullet2">
    <w:name w:val="List Bullet 2"/>
    <w:basedOn w:val="Normal"/>
    <w:rsid w:val="0028292E"/>
    <w:pPr>
      <w:spacing w:after="340"/>
      <w:ind w:left="1440" w:hanging="720"/>
    </w:pPr>
  </w:style>
  <w:style w:type="paragraph" w:styleId="ListBullet3">
    <w:name w:val="List Bullet 3"/>
    <w:basedOn w:val="Normal"/>
    <w:autoRedefine/>
    <w:semiHidden/>
    <w:rsid w:val="0028292E"/>
    <w:pPr>
      <w:tabs>
        <w:tab w:val="num" w:pos="926"/>
      </w:tabs>
      <w:ind w:left="926" w:hanging="360"/>
    </w:pPr>
  </w:style>
  <w:style w:type="paragraph" w:styleId="ListBullet4">
    <w:name w:val="List Bullet 4"/>
    <w:basedOn w:val="Normal"/>
    <w:autoRedefine/>
    <w:semiHidden/>
    <w:rsid w:val="0028292E"/>
    <w:pPr>
      <w:tabs>
        <w:tab w:val="num" w:pos="1209"/>
      </w:tabs>
      <w:ind w:left="1209" w:hanging="360"/>
    </w:pPr>
  </w:style>
  <w:style w:type="paragraph" w:styleId="ListBullet5">
    <w:name w:val="List Bullet 5"/>
    <w:basedOn w:val="Normal"/>
    <w:autoRedefine/>
    <w:semiHidden/>
    <w:rsid w:val="0028292E"/>
    <w:pPr>
      <w:tabs>
        <w:tab w:val="num" w:pos="1492"/>
      </w:tabs>
      <w:ind w:left="1492" w:hanging="360"/>
    </w:pPr>
  </w:style>
  <w:style w:type="numbering" w:styleId="ArticleSection">
    <w:name w:val="Outline List 3"/>
    <w:basedOn w:val="NoList"/>
    <w:semiHidden/>
    <w:rsid w:val="00342D3D"/>
    <w:pPr>
      <w:numPr>
        <w:numId w:val="9"/>
      </w:numPr>
    </w:pPr>
  </w:style>
  <w:style w:type="paragraph" w:styleId="Closing">
    <w:name w:val="Closing"/>
    <w:basedOn w:val="Normal"/>
    <w:semiHidden/>
    <w:rsid w:val="00342D3D"/>
    <w:pPr>
      <w:ind w:left="4252"/>
    </w:pPr>
  </w:style>
  <w:style w:type="paragraph" w:styleId="Date">
    <w:name w:val="Date"/>
    <w:basedOn w:val="Normal"/>
    <w:next w:val="Normal"/>
    <w:semiHidden/>
    <w:rsid w:val="00342D3D"/>
  </w:style>
  <w:style w:type="paragraph" w:styleId="E-mailSignature">
    <w:name w:val="E-mail Signature"/>
    <w:basedOn w:val="Normal"/>
    <w:semiHidden/>
    <w:rsid w:val="00342D3D"/>
  </w:style>
  <w:style w:type="character" w:styleId="Emphasis">
    <w:name w:val="Emphasis"/>
    <w:basedOn w:val="DefaultParagraphFont"/>
    <w:semiHidden/>
    <w:qFormat/>
    <w:rsid w:val="00342D3D"/>
    <w:rPr>
      <w:i/>
      <w:iCs/>
    </w:rPr>
  </w:style>
  <w:style w:type="paragraph" w:styleId="EnvelopeAddress">
    <w:name w:val="envelope address"/>
    <w:basedOn w:val="Normal"/>
    <w:semiHidden/>
    <w:rsid w:val="00342D3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42D3D"/>
    <w:rPr>
      <w:rFonts w:cs="Arial"/>
    </w:rPr>
  </w:style>
  <w:style w:type="character" w:styleId="HTMLAcronym">
    <w:name w:val="HTML Acronym"/>
    <w:basedOn w:val="DefaultParagraphFont"/>
    <w:semiHidden/>
    <w:rsid w:val="00342D3D"/>
  </w:style>
  <w:style w:type="paragraph" w:styleId="HTMLAddress">
    <w:name w:val="HTML Address"/>
    <w:basedOn w:val="Normal"/>
    <w:semiHidden/>
    <w:rsid w:val="00342D3D"/>
    <w:rPr>
      <w:i/>
      <w:iCs/>
    </w:rPr>
  </w:style>
  <w:style w:type="character" w:styleId="HTMLCite">
    <w:name w:val="HTML Cite"/>
    <w:basedOn w:val="DefaultParagraphFont"/>
    <w:semiHidden/>
    <w:rsid w:val="00342D3D"/>
    <w:rPr>
      <w:i/>
      <w:iCs/>
    </w:rPr>
  </w:style>
  <w:style w:type="character" w:styleId="HTMLCode">
    <w:name w:val="HTML Code"/>
    <w:basedOn w:val="DefaultParagraphFont"/>
    <w:semiHidden/>
    <w:rsid w:val="00342D3D"/>
    <w:rPr>
      <w:rFonts w:ascii="Courier New" w:hAnsi="Courier New" w:cs="Courier New"/>
      <w:sz w:val="20"/>
      <w:szCs w:val="20"/>
    </w:rPr>
  </w:style>
  <w:style w:type="character" w:styleId="HTMLDefinition">
    <w:name w:val="HTML Definition"/>
    <w:basedOn w:val="DefaultParagraphFont"/>
    <w:semiHidden/>
    <w:rsid w:val="00342D3D"/>
    <w:rPr>
      <w:i/>
      <w:iCs/>
    </w:rPr>
  </w:style>
  <w:style w:type="character" w:styleId="HTMLKeyboard">
    <w:name w:val="HTML Keyboard"/>
    <w:basedOn w:val="DefaultParagraphFont"/>
    <w:semiHidden/>
    <w:rsid w:val="00342D3D"/>
    <w:rPr>
      <w:rFonts w:ascii="Courier New" w:hAnsi="Courier New" w:cs="Courier New"/>
      <w:sz w:val="20"/>
      <w:szCs w:val="20"/>
    </w:rPr>
  </w:style>
  <w:style w:type="paragraph" w:styleId="HTMLPreformatted">
    <w:name w:val="HTML Preformatted"/>
    <w:basedOn w:val="Normal"/>
    <w:semiHidden/>
    <w:rsid w:val="00342D3D"/>
    <w:rPr>
      <w:rFonts w:ascii="Courier New" w:hAnsi="Courier New" w:cs="Courier New"/>
    </w:rPr>
  </w:style>
  <w:style w:type="character" w:styleId="HTMLSample">
    <w:name w:val="HTML Sample"/>
    <w:basedOn w:val="DefaultParagraphFont"/>
    <w:semiHidden/>
    <w:rsid w:val="00342D3D"/>
    <w:rPr>
      <w:rFonts w:ascii="Courier New" w:hAnsi="Courier New" w:cs="Courier New"/>
    </w:rPr>
  </w:style>
  <w:style w:type="character" w:styleId="HTMLTypewriter">
    <w:name w:val="HTML Typewriter"/>
    <w:basedOn w:val="DefaultParagraphFont"/>
    <w:semiHidden/>
    <w:rsid w:val="00342D3D"/>
    <w:rPr>
      <w:rFonts w:ascii="Courier New" w:hAnsi="Courier New" w:cs="Courier New"/>
      <w:sz w:val="20"/>
      <w:szCs w:val="20"/>
    </w:rPr>
  </w:style>
  <w:style w:type="character" w:styleId="HTMLVariable">
    <w:name w:val="HTML Variable"/>
    <w:basedOn w:val="DefaultParagraphFont"/>
    <w:semiHidden/>
    <w:rsid w:val="00342D3D"/>
    <w:rPr>
      <w:i/>
      <w:iCs/>
    </w:rPr>
  </w:style>
  <w:style w:type="character" w:styleId="LineNumber">
    <w:name w:val="line number"/>
    <w:basedOn w:val="DefaultParagraphFont"/>
    <w:semiHidden/>
    <w:rsid w:val="00342D3D"/>
  </w:style>
  <w:style w:type="paragraph" w:styleId="List">
    <w:name w:val="List"/>
    <w:basedOn w:val="Normal"/>
    <w:semiHidden/>
    <w:rsid w:val="00342D3D"/>
    <w:pPr>
      <w:ind w:left="283" w:hanging="283"/>
    </w:pPr>
  </w:style>
  <w:style w:type="paragraph" w:styleId="List2">
    <w:name w:val="List 2"/>
    <w:basedOn w:val="Normal"/>
    <w:semiHidden/>
    <w:rsid w:val="00342D3D"/>
    <w:pPr>
      <w:ind w:left="566" w:hanging="283"/>
    </w:pPr>
  </w:style>
  <w:style w:type="paragraph" w:styleId="List3">
    <w:name w:val="List 3"/>
    <w:basedOn w:val="Normal"/>
    <w:semiHidden/>
    <w:rsid w:val="00342D3D"/>
    <w:pPr>
      <w:ind w:left="849" w:hanging="283"/>
    </w:pPr>
  </w:style>
  <w:style w:type="paragraph" w:styleId="List4">
    <w:name w:val="List 4"/>
    <w:basedOn w:val="Normal"/>
    <w:semiHidden/>
    <w:rsid w:val="00342D3D"/>
    <w:pPr>
      <w:ind w:left="1132" w:hanging="283"/>
    </w:pPr>
  </w:style>
  <w:style w:type="paragraph" w:styleId="List5">
    <w:name w:val="List 5"/>
    <w:basedOn w:val="Normal"/>
    <w:semiHidden/>
    <w:rsid w:val="00342D3D"/>
    <w:pPr>
      <w:ind w:left="1415" w:hanging="283"/>
    </w:pPr>
  </w:style>
  <w:style w:type="paragraph" w:styleId="ListContinue">
    <w:name w:val="List Continue"/>
    <w:basedOn w:val="Normal"/>
    <w:semiHidden/>
    <w:rsid w:val="00342D3D"/>
    <w:pPr>
      <w:spacing w:after="120"/>
      <w:ind w:left="283"/>
    </w:pPr>
  </w:style>
  <w:style w:type="paragraph" w:styleId="ListContinue2">
    <w:name w:val="List Continue 2"/>
    <w:basedOn w:val="Normal"/>
    <w:semiHidden/>
    <w:rsid w:val="00342D3D"/>
    <w:pPr>
      <w:spacing w:after="120"/>
      <w:ind w:left="566"/>
    </w:pPr>
  </w:style>
  <w:style w:type="paragraph" w:styleId="ListContinue3">
    <w:name w:val="List Continue 3"/>
    <w:basedOn w:val="Normal"/>
    <w:semiHidden/>
    <w:rsid w:val="00342D3D"/>
    <w:pPr>
      <w:spacing w:after="120"/>
      <w:ind w:left="849"/>
    </w:pPr>
  </w:style>
  <w:style w:type="paragraph" w:styleId="ListContinue4">
    <w:name w:val="List Continue 4"/>
    <w:basedOn w:val="Normal"/>
    <w:semiHidden/>
    <w:rsid w:val="00342D3D"/>
    <w:pPr>
      <w:spacing w:after="120"/>
      <w:ind w:left="1132"/>
    </w:pPr>
  </w:style>
  <w:style w:type="paragraph" w:styleId="ListContinue5">
    <w:name w:val="List Continue 5"/>
    <w:basedOn w:val="Normal"/>
    <w:semiHidden/>
    <w:rsid w:val="00342D3D"/>
    <w:pPr>
      <w:spacing w:after="120"/>
      <w:ind w:left="1415"/>
    </w:pPr>
  </w:style>
  <w:style w:type="paragraph" w:styleId="ListNumber">
    <w:name w:val="List Number"/>
    <w:basedOn w:val="BodyText"/>
    <w:qFormat/>
    <w:rsid w:val="00342D3D"/>
    <w:pPr>
      <w:numPr>
        <w:numId w:val="2"/>
      </w:numPr>
    </w:pPr>
  </w:style>
  <w:style w:type="paragraph" w:styleId="ListNumber2">
    <w:name w:val="List Number 2"/>
    <w:basedOn w:val="Normal"/>
    <w:semiHidden/>
    <w:rsid w:val="00342D3D"/>
    <w:pPr>
      <w:numPr>
        <w:numId w:val="3"/>
      </w:numPr>
    </w:pPr>
  </w:style>
  <w:style w:type="paragraph" w:styleId="ListNumber3">
    <w:name w:val="List Number 3"/>
    <w:basedOn w:val="Normal"/>
    <w:semiHidden/>
    <w:rsid w:val="00342D3D"/>
    <w:pPr>
      <w:numPr>
        <w:numId w:val="4"/>
      </w:numPr>
    </w:pPr>
  </w:style>
  <w:style w:type="paragraph" w:styleId="ListNumber4">
    <w:name w:val="List Number 4"/>
    <w:basedOn w:val="Normal"/>
    <w:semiHidden/>
    <w:rsid w:val="00342D3D"/>
    <w:pPr>
      <w:numPr>
        <w:numId w:val="5"/>
      </w:numPr>
    </w:pPr>
  </w:style>
  <w:style w:type="paragraph" w:styleId="ListNumber5">
    <w:name w:val="List Number 5"/>
    <w:basedOn w:val="Normal"/>
    <w:semiHidden/>
    <w:rsid w:val="00342D3D"/>
    <w:pPr>
      <w:numPr>
        <w:numId w:val="6"/>
      </w:numPr>
    </w:pPr>
  </w:style>
  <w:style w:type="paragraph" w:styleId="MessageHeader">
    <w:name w:val="Message Header"/>
    <w:basedOn w:val="Normal"/>
    <w:semiHidden/>
    <w:rsid w:val="00342D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342D3D"/>
    <w:pPr>
      <w:ind w:left="720"/>
    </w:pPr>
  </w:style>
  <w:style w:type="paragraph" w:customStyle="1" w:styleId="NoteHeading1">
    <w:name w:val="Note Heading1"/>
    <w:basedOn w:val="Normal"/>
    <w:next w:val="Normal"/>
    <w:semiHidden/>
    <w:rsid w:val="00342D3D"/>
  </w:style>
  <w:style w:type="paragraph" w:styleId="PlainText">
    <w:name w:val="Plain Text"/>
    <w:basedOn w:val="Normal"/>
    <w:semiHidden/>
    <w:rsid w:val="00342D3D"/>
    <w:rPr>
      <w:rFonts w:ascii="Courier New" w:hAnsi="Courier New" w:cs="Courier New"/>
    </w:rPr>
  </w:style>
  <w:style w:type="paragraph" w:styleId="Signature">
    <w:name w:val="Signature"/>
    <w:basedOn w:val="Normal"/>
    <w:semiHidden/>
    <w:rsid w:val="00342D3D"/>
    <w:pPr>
      <w:ind w:left="4252"/>
    </w:pPr>
  </w:style>
  <w:style w:type="paragraph" w:styleId="Subtitle">
    <w:name w:val="Subtitle"/>
    <w:basedOn w:val="Normal"/>
    <w:semiHidden/>
    <w:qFormat/>
    <w:rsid w:val="00342D3D"/>
    <w:pPr>
      <w:spacing w:after="60"/>
      <w:jc w:val="center"/>
      <w:outlineLvl w:val="1"/>
    </w:pPr>
    <w:rPr>
      <w:rFonts w:cs="Arial"/>
      <w:sz w:val="24"/>
      <w:szCs w:val="24"/>
    </w:rPr>
  </w:style>
  <w:style w:type="table" w:styleId="Table3Deffects1">
    <w:name w:val="Table 3D effects 1"/>
    <w:basedOn w:val="TableNormal"/>
    <w:semiHidden/>
    <w:rsid w:val="00342D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D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D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D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D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D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D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D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D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D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D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D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D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D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D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D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D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D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D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D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D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D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D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D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D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D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D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D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D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D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42D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D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D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D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D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D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D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D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D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42D3D"/>
    <w:pPr>
      <w:spacing w:before="240" w:after="60"/>
      <w:jc w:val="center"/>
      <w:outlineLvl w:val="0"/>
    </w:pPr>
    <w:rPr>
      <w:rFonts w:cs="Arial"/>
      <w:b/>
      <w:bCs/>
      <w:kern w:val="28"/>
      <w:sz w:val="32"/>
      <w:szCs w:val="32"/>
    </w:rPr>
  </w:style>
  <w:style w:type="character" w:customStyle="1" w:styleId="GT">
    <w:name w:val="G+T"/>
    <w:basedOn w:val="DefaultParagraphFont"/>
    <w:rsid w:val="00F06335"/>
    <w:rPr>
      <w:rFonts w:ascii="Arial" w:hAnsi="Arial" w:cs="Arial"/>
      <w:color w:val="0047BB"/>
      <w:sz w:val="14"/>
      <w:szCs w:val="18"/>
    </w:rPr>
  </w:style>
  <w:style w:type="paragraph" w:customStyle="1" w:styleId="Heading">
    <w:name w:val="Heading"/>
    <w:basedOn w:val="Heading1"/>
    <w:next w:val="BodyText"/>
    <w:qFormat/>
    <w:rsid w:val="00633C89"/>
    <w:pPr>
      <w:numPr>
        <w:numId w:val="0"/>
      </w:numPr>
      <w:pBdr>
        <w:top w:val="single" w:sz="4" w:space="6" w:color="auto"/>
      </w:pBdr>
    </w:pPr>
  </w:style>
  <w:style w:type="paragraph" w:customStyle="1" w:styleId="Subheading">
    <w:name w:val="Subheading"/>
    <w:basedOn w:val="Heading2"/>
    <w:next w:val="BodyText"/>
    <w:qFormat/>
    <w:rsid w:val="00342D3D"/>
    <w:pPr>
      <w:numPr>
        <w:ilvl w:val="0"/>
        <w:numId w:val="0"/>
      </w:numPr>
      <w:ind w:left="1134" w:hanging="567"/>
    </w:pPr>
  </w:style>
  <w:style w:type="paragraph" w:customStyle="1" w:styleId="Heading1Signing">
    <w:name w:val="Heading 1 Signing"/>
    <w:basedOn w:val="Heading1"/>
    <w:next w:val="Normal"/>
    <w:rsid w:val="00FF4651"/>
    <w:pPr>
      <w:numPr>
        <w:numId w:val="0"/>
      </w:numPr>
      <w:pBdr>
        <w:top w:val="single" w:sz="4" w:space="6" w:color="auto"/>
      </w:pBdr>
    </w:pPr>
  </w:style>
  <w:style w:type="paragraph" w:customStyle="1" w:styleId="DeedTOC">
    <w:name w:val="Deed_TOC"/>
    <w:basedOn w:val="Normal"/>
    <w:rsid w:val="00FF4651"/>
    <w:pPr>
      <w:pBdr>
        <w:top w:val="single" w:sz="4" w:space="6" w:color="000000"/>
      </w:pBdr>
      <w:tabs>
        <w:tab w:val="left" w:pos="1134"/>
        <w:tab w:val="right" w:pos="7655"/>
      </w:tabs>
      <w:spacing w:after="240" w:line="260" w:lineRule="atLeast"/>
      <w:ind w:firstLine="567"/>
    </w:pPr>
    <w:rPr>
      <w:b/>
      <w:bCs/>
      <w:color w:val="0047BB"/>
      <w:sz w:val="28"/>
      <w:szCs w:val="28"/>
    </w:rPr>
  </w:style>
  <w:style w:type="paragraph" w:customStyle="1" w:styleId="DeedHeading">
    <w:name w:val="Deed_Heading"/>
    <w:basedOn w:val="Normal"/>
    <w:rsid w:val="008E27E0"/>
    <w:pPr>
      <w:pBdr>
        <w:top w:val="single" w:sz="24" w:space="7" w:color="0047BB"/>
      </w:pBdr>
      <w:spacing w:line="440" w:lineRule="exact"/>
    </w:pPr>
    <w:rPr>
      <w:rFonts w:ascii="Arial Black" w:hAnsi="Arial Black"/>
      <w:sz w:val="44"/>
    </w:rPr>
  </w:style>
  <w:style w:type="table" w:customStyle="1" w:styleId="GTTable">
    <w:name w:val="G+T Table"/>
    <w:basedOn w:val="TableGrid"/>
    <w:rsid w:val="00E033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Sch3">
    <w:name w:val="Sch 3"/>
    <w:basedOn w:val="Heading3"/>
    <w:qFormat/>
    <w:rsid w:val="00342D3D"/>
    <w:pPr>
      <w:numPr>
        <w:ilvl w:val="3"/>
        <w:numId w:val="14"/>
      </w:numPr>
    </w:pPr>
  </w:style>
  <w:style w:type="paragraph" w:customStyle="1" w:styleId="Sch4">
    <w:name w:val="Sch 4"/>
    <w:basedOn w:val="Heading4"/>
    <w:qFormat/>
    <w:rsid w:val="00CF0C9B"/>
    <w:pPr>
      <w:numPr>
        <w:ilvl w:val="4"/>
        <w:numId w:val="14"/>
      </w:numPr>
    </w:pPr>
  </w:style>
  <w:style w:type="paragraph" w:customStyle="1" w:styleId="Sch5">
    <w:name w:val="Sch 5"/>
    <w:basedOn w:val="Heading5"/>
    <w:qFormat/>
    <w:rsid w:val="00CF0C9B"/>
    <w:pPr>
      <w:numPr>
        <w:ilvl w:val="5"/>
        <w:numId w:val="14"/>
      </w:numPr>
    </w:pPr>
  </w:style>
  <w:style w:type="character" w:customStyle="1" w:styleId="Partreference">
    <w:name w:val="Part reference"/>
    <w:basedOn w:val="DefaultParagraphFont"/>
    <w:rsid w:val="00342D3D"/>
    <w:rPr>
      <w:b/>
      <w:sz w:val="16"/>
      <w:szCs w:val="16"/>
    </w:rPr>
  </w:style>
  <w:style w:type="numbering" w:styleId="1ai">
    <w:name w:val="Outline List 1"/>
    <w:basedOn w:val="NoList"/>
    <w:semiHidden/>
    <w:rsid w:val="00342D3D"/>
    <w:pPr>
      <w:numPr>
        <w:numId w:val="7"/>
      </w:numPr>
    </w:pPr>
  </w:style>
  <w:style w:type="paragraph" w:styleId="BodyText2">
    <w:name w:val="Body Text 2"/>
    <w:basedOn w:val="Normal"/>
    <w:semiHidden/>
    <w:rsid w:val="00342D3D"/>
    <w:pPr>
      <w:spacing w:after="120" w:line="480" w:lineRule="auto"/>
    </w:pPr>
  </w:style>
  <w:style w:type="paragraph" w:styleId="BodyText3">
    <w:name w:val="Body Text 3"/>
    <w:basedOn w:val="Normal"/>
    <w:semiHidden/>
    <w:rsid w:val="00342D3D"/>
    <w:pPr>
      <w:spacing w:after="120"/>
    </w:pPr>
    <w:rPr>
      <w:sz w:val="16"/>
      <w:szCs w:val="16"/>
    </w:rPr>
  </w:style>
  <w:style w:type="paragraph" w:styleId="BodyTextFirstIndent">
    <w:name w:val="Body Text First Indent"/>
    <w:basedOn w:val="BodyText"/>
    <w:semiHidden/>
    <w:rsid w:val="00342D3D"/>
    <w:pPr>
      <w:spacing w:after="120"/>
      <w:ind w:left="0" w:firstLine="210"/>
    </w:pPr>
  </w:style>
  <w:style w:type="paragraph" w:styleId="BodyTextIndent">
    <w:name w:val="Body Text Indent"/>
    <w:basedOn w:val="Normal"/>
    <w:semiHidden/>
    <w:rsid w:val="00342D3D"/>
    <w:pPr>
      <w:spacing w:after="120"/>
      <w:ind w:left="283"/>
    </w:pPr>
  </w:style>
  <w:style w:type="paragraph" w:styleId="BodyTextFirstIndent2">
    <w:name w:val="Body Text First Indent 2"/>
    <w:basedOn w:val="BodyTextIndent"/>
    <w:semiHidden/>
    <w:rsid w:val="00342D3D"/>
    <w:pPr>
      <w:ind w:firstLine="210"/>
    </w:pPr>
  </w:style>
  <w:style w:type="paragraph" w:styleId="BodyTextIndent2">
    <w:name w:val="Body Text Indent 2"/>
    <w:basedOn w:val="Normal"/>
    <w:semiHidden/>
    <w:rsid w:val="00342D3D"/>
    <w:pPr>
      <w:spacing w:after="120" w:line="480" w:lineRule="auto"/>
      <w:ind w:left="283"/>
    </w:pPr>
  </w:style>
  <w:style w:type="paragraph" w:styleId="BodyTextIndent3">
    <w:name w:val="Body Text Indent 3"/>
    <w:basedOn w:val="Normal"/>
    <w:semiHidden/>
    <w:rsid w:val="00342D3D"/>
    <w:pPr>
      <w:spacing w:after="120"/>
      <w:ind w:left="283"/>
    </w:pPr>
    <w:rPr>
      <w:sz w:val="16"/>
      <w:szCs w:val="16"/>
    </w:rPr>
  </w:style>
  <w:style w:type="character" w:customStyle="1" w:styleId="HeaderChar">
    <w:name w:val="Header Char"/>
    <w:aliases w:val=" HR Char,HR Char"/>
    <w:basedOn w:val="DefaultParagraphFont"/>
    <w:link w:val="Header"/>
    <w:rsid w:val="00342D3D"/>
    <w:rPr>
      <w:rFonts w:ascii="Arial" w:hAnsi="Arial"/>
      <w:color w:val="000000"/>
      <w:lang w:eastAsia="en-US"/>
    </w:rPr>
  </w:style>
  <w:style w:type="paragraph" w:customStyle="1" w:styleId="AddressFooter">
    <w:name w:val="Address_Footer"/>
    <w:basedOn w:val="Header"/>
    <w:qFormat/>
    <w:rsid w:val="00342D3D"/>
    <w:pPr>
      <w:spacing w:line="160" w:lineRule="atLeast"/>
    </w:pPr>
    <w:rPr>
      <w:rFonts w:ascii="GillSans" w:hAnsi="GillSans"/>
      <w:sz w:val="14"/>
    </w:rPr>
  </w:style>
  <w:style w:type="paragraph" w:customStyle="1" w:styleId="PrecInstructionNumber">
    <w:name w:val="Prec Instruction Number"/>
    <w:basedOn w:val="Normal"/>
    <w:qFormat/>
    <w:rsid w:val="00342D3D"/>
    <w:pPr>
      <w:numPr>
        <w:numId w:val="15"/>
      </w:numPr>
      <w:tabs>
        <w:tab w:val="left" w:pos="567"/>
        <w:tab w:val="left" w:pos="851"/>
      </w:tabs>
      <w:spacing w:before="60" w:after="60"/>
    </w:pPr>
    <w:rPr>
      <w:sz w:val="16"/>
    </w:rPr>
  </w:style>
  <w:style w:type="paragraph" w:customStyle="1" w:styleId="TextBox">
    <w:name w:val="TextBox"/>
    <w:basedOn w:val="Normal"/>
    <w:rsid w:val="00342D3D"/>
    <w:pPr>
      <w:spacing w:line="220" w:lineRule="exact"/>
    </w:pPr>
    <w:rPr>
      <w:sz w:val="16"/>
    </w:rPr>
  </w:style>
  <w:style w:type="paragraph" w:customStyle="1" w:styleId="PrecBodyText">
    <w:name w:val="Prec_BodyText"/>
    <w:basedOn w:val="BodyText"/>
    <w:rsid w:val="00342D3D"/>
    <w:pPr>
      <w:ind w:left="0"/>
    </w:pPr>
  </w:style>
  <w:style w:type="paragraph" w:customStyle="1" w:styleId="Precheading">
    <w:name w:val="Prec_heading"/>
    <w:basedOn w:val="Normal"/>
    <w:next w:val="BodyText"/>
    <w:rsid w:val="009D56BF"/>
    <w:pPr>
      <w:pBdr>
        <w:top w:val="single" w:sz="6" w:space="9" w:color="auto"/>
      </w:pBdr>
      <w:spacing w:before="480" w:after="120"/>
    </w:pPr>
    <w:rPr>
      <w:rFonts w:cs="Arial"/>
      <w:b/>
      <w:bCs/>
      <w:color w:val="0047BB"/>
      <w:sz w:val="28"/>
    </w:rPr>
  </w:style>
  <w:style w:type="paragraph" w:customStyle="1" w:styleId="Prectitle">
    <w:name w:val="Prec__title"/>
    <w:basedOn w:val="Normal"/>
    <w:rsid w:val="009D56BF"/>
    <w:pPr>
      <w:ind w:right="2552"/>
    </w:pPr>
    <w:rPr>
      <w:rFonts w:cs="Arial"/>
      <w:b/>
      <w:bCs/>
      <w:color w:val="0047BB"/>
      <w:sz w:val="36"/>
    </w:rPr>
  </w:style>
  <w:style w:type="paragraph" w:customStyle="1" w:styleId="PrecCoverListBullet">
    <w:name w:val="Prec Cover List Bullet"/>
    <w:basedOn w:val="ListBullet"/>
    <w:qFormat/>
    <w:rsid w:val="00342D3D"/>
    <w:pPr>
      <w:numPr>
        <w:numId w:val="16"/>
      </w:numPr>
    </w:pPr>
  </w:style>
  <w:style w:type="paragraph" w:customStyle="1" w:styleId="PrecCoverListBullet2">
    <w:name w:val="Prec Cover List Bullet 2"/>
    <w:basedOn w:val="PrecCoverListBullet"/>
    <w:qFormat/>
    <w:rsid w:val="00342D3D"/>
    <w:pPr>
      <w:numPr>
        <w:ilvl w:val="1"/>
      </w:numPr>
    </w:pPr>
  </w:style>
  <w:style w:type="paragraph" w:customStyle="1" w:styleId="Instruction">
    <w:name w:val="Instruction"/>
    <w:basedOn w:val="Normal"/>
    <w:qFormat/>
    <w:rsid w:val="00342D3D"/>
    <w:pPr>
      <w:tabs>
        <w:tab w:val="num" w:pos="360"/>
      </w:tabs>
      <w:spacing w:before="60" w:after="60"/>
    </w:pPr>
    <w:rPr>
      <w:sz w:val="16"/>
    </w:rPr>
  </w:style>
  <w:style w:type="paragraph" w:customStyle="1" w:styleId="Instruction-Information">
    <w:name w:val="Instruction - Information"/>
    <w:basedOn w:val="Normal"/>
    <w:rsid w:val="00C3500A"/>
    <w:pPr>
      <w:spacing w:before="60" w:after="60" w:line="200" w:lineRule="atLeast"/>
    </w:pPr>
    <w:rPr>
      <w:sz w:val="16"/>
    </w:rPr>
  </w:style>
  <w:style w:type="paragraph" w:customStyle="1" w:styleId="Instruction-Optional">
    <w:name w:val="Instruction - Optional"/>
    <w:basedOn w:val="Normal"/>
    <w:rsid w:val="00C3500A"/>
    <w:pPr>
      <w:spacing w:before="60" w:after="60" w:line="200" w:lineRule="atLeast"/>
    </w:pPr>
    <w:rPr>
      <w:sz w:val="16"/>
    </w:rPr>
  </w:style>
  <w:style w:type="paragraph" w:customStyle="1" w:styleId="Instruction-OptionalEnd">
    <w:name w:val="Instruction - OptionalEnd"/>
    <w:basedOn w:val="Normal"/>
    <w:rsid w:val="00C3500A"/>
    <w:pPr>
      <w:spacing w:before="60" w:after="60" w:line="200" w:lineRule="atLeast"/>
    </w:pPr>
    <w:rPr>
      <w:sz w:val="16"/>
    </w:rPr>
  </w:style>
  <w:style w:type="paragraph" w:customStyle="1" w:styleId="Heading1A">
    <w:name w:val="Heading 1A"/>
    <w:basedOn w:val="Heading1"/>
    <w:next w:val="BodyText"/>
    <w:qFormat/>
    <w:rsid w:val="0073275B"/>
    <w:pPr>
      <w:numPr>
        <w:ilvl w:val="5"/>
      </w:numPr>
    </w:pPr>
  </w:style>
  <w:style w:type="paragraph" w:customStyle="1" w:styleId="Heading2A">
    <w:name w:val="Heading 2A"/>
    <w:basedOn w:val="Heading2"/>
    <w:next w:val="BodyText"/>
    <w:qFormat/>
    <w:rsid w:val="00653098"/>
    <w:pPr>
      <w:numPr>
        <w:ilvl w:val="6"/>
      </w:numPr>
    </w:pPr>
  </w:style>
  <w:style w:type="paragraph" w:customStyle="1" w:styleId="Heading6A">
    <w:name w:val="Heading 6A"/>
    <w:basedOn w:val="Heading1"/>
    <w:next w:val="BodyText"/>
    <w:qFormat/>
    <w:rsid w:val="00AE409E"/>
    <w:pPr>
      <w:numPr>
        <w:ilvl w:val="6"/>
        <w:numId w:val="14"/>
      </w:numPr>
      <w:tabs>
        <w:tab w:val="left" w:pos="2268"/>
      </w:tabs>
    </w:pPr>
  </w:style>
  <w:style w:type="paragraph" w:customStyle="1" w:styleId="Heading3A">
    <w:name w:val="Heading 3A"/>
    <w:basedOn w:val="Heading3"/>
    <w:qFormat/>
    <w:rsid w:val="00214ECA"/>
    <w:pPr>
      <w:numPr>
        <w:ilvl w:val="7"/>
      </w:numPr>
    </w:pPr>
  </w:style>
  <w:style w:type="paragraph" w:customStyle="1" w:styleId="Heading3aa">
    <w:name w:val="Heading 3 aa"/>
    <w:basedOn w:val="BodyText"/>
    <w:qFormat/>
    <w:rsid w:val="00D46C34"/>
    <w:pPr>
      <w:numPr>
        <w:ilvl w:val="8"/>
        <w:numId w:val="1"/>
      </w:numPr>
    </w:pPr>
  </w:style>
  <w:style w:type="paragraph" w:customStyle="1" w:styleId="Sch1A">
    <w:name w:val="Sch 1A"/>
    <w:basedOn w:val="Sch1"/>
    <w:qFormat/>
    <w:rsid w:val="00B0388A"/>
    <w:pPr>
      <w:numPr>
        <w:ilvl w:val="7"/>
      </w:numPr>
    </w:pPr>
  </w:style>
  <w:style w:type="paragraph" w:customStyle="1" w:styleId="Sch2A">
    <w:name w:val="Sch 2A"/>
    <w:basedOn w:val="Sch2"/>
    <w:next w:val="BodyText"/>
    <w:qFormat/>
    <w:rsid w:val="00B0388A"/>
    <w:pPr>
      <w:numPr>
        <w:ilvl w:val="8"/>
      </w:numPr>
    </w:pPr>
  </w:style>
  <w:style w:type="paragraph" w:customStyle="1" w:styleId="Sch3A">
    <w:name w:val="Sch 3A"/>
    <w:basedOn w:val="Sch3"/>
    <w:qFormat/>
    <w:rsid w:val="00B0388A"/>
  </w:style>
  <w:style w:type="paragraph" w:customStyle="1" w:styleId="Sch4A">
    <w:name w:val="Sch 4A"/>
    <w:basedOn w:val="Sch4"/>
    <w:qFormat/>
    <w:rsid w:val="00B0388A"/>
  </w:style>
  <w:style w:type="paragraph" w:customStyle="1" w:styleId="Sch5A">
    <w:name w:val="Sch 5A"/>
    <w:basedOn w:val="Sch5"/>
    <w:qFormat/>
    <w:rsid w:val="00B0388A"/>
  </w:style>
  <w:style w:type="paragraph" w:customStyle="1" w:styleId="SchTitleHeading">
    <w:name w:val="Sch Title Heading"/>
    <w:basedOn w:val="Heading1"/>
    <w:next w:val="BodyText"/>
    <w:qFormat/>
    <w:rsid w:val="00FD1BE5"/>
    <w:pPr>
      <w:numPr>
        <w:numId w:val="0"/>
      </w:numPr>
      <w:tabs>
        <w:tab w:val="num" w:pos="2410"/>
      </w:tabs>
      <w:ind w:firstLine="567"/>
    </w:pPr>
  </w:style>
  <w:style w:type="paragraph" w:styleId="Footer">
    <w:name w:val="footer"/>
    <w:basedOn w:val="Normal"/>
    <w:link w:val="FooterChar"/>
    <w:rsid w:val="003F0327"/>
    <w:pPr>
      <w:tabs>
        <w:tab w:val="center" w:pos="4513"/>
        <w:tab w:val="right" w:pos="9026"/>
      </w:tabs>
      <w:spacing w:line="240" w:lineRule="auto"/>
    </w:pPr>
    <w:rPr>
      <w:sz w:val="14"/>
    </w:rPr>
  </w:style>
  <w:style w:type="character" w:customStyle="1" w:styleId="FooterChar">
    <w:name w:val="Footer Char"/>
    <w:basedOn w:val="DefaultParagraphFont"/>
    <w:link w:val="Footer"/>
    <w:rsid w:val="003F0327"/>
    <w:rPr>
      <w:rFonts w:ascii="Arial" w:hAnsi="Arial"/>
      <w:color w:val="000000"/>
      <w:sz w:val="14"/>
      <w:lang w:eastAsia="en-US"/>
    </w:rPr>
  </w:style>
  <w:style w:type="paragraph" w:customStyle="1" w:styleId="xFooter">
    <w:name w:val="xFooter"/>
    <w:basedOn w:val="Normal"/>
    <w:qFormat/>
    <w:rsid w:val="00F06335"/>
    <w:pPr>
      <w:tabs>
        <w:tab w:val="right" w:pos="9072"/>
      </w:tabs>
      <w:spacing w:before="120" w:after="120"/>
      <w:ind w:left="-113"/>
    </w:pPr>
    <w:rPr>
      <w:sz w:val="14"/>
    </w:rPr>
  </w:style>
  <w:style w:type="paragraph" w:styleId="NoSpacing">
    <w:name w:val="No Spacing"/>
    <w:link w:val="NoSpacingChar"/>
    <w:uiPriority w:val="1"/>
    <w:qFormat/>
    <w:rsid w:val="002302AD"/>
    <w:rPr>
      <w:rFonts w:ascii="Calibri" w:hAnsi="Calibri"/>
      <w:sz w:val="22"/>
      <w:szCs w:val="22"/>
      <w:lang w:val="en-US" w:eastAsia="en-US"/>
    </w:rPr>
  </w:style>
  <w:style w:type="character" w:customStyle="1" w:styleId="NoSpacingChar">
    <w:name w:val="No Spacing Char"/>
    <w:link w:val="NoSpacing"/>
    <w:uiPriority w:val="1"/>
    <w:rsid w:val="002302AD"/>
    <w:rPr>
      <w:rFonts w:ascii="Calibri" w:hAnsi="Calibri"/>
      <w:sz w:val="22"/>
      <w:szCs w:val="22"/>
      <w:lang w:val="en-US" w:eastAsia="en-US"/>
    </w:rPr>
  </w:style>
  <w:style w:type="character" w:styleId="PlaceholderText">
    <w:name w:val="Placeholder Text"/>
    <w:basedOn w:val="DefaultParagraphFont"/>
    <w:uiPriority w:val="99"/>
    <w:semiHidden/>
    <w:rsid w:val="00622C65"/>
    <w:rPr>
      <w:color w:val="808080"/>
    </w:rPr>
  </w:style>
  <w:style w:type="paragraph" w:styleId="ListParagraph">
    <w:name w:val="List Paragraph"/>
    <w:basedOn w:val="Normal"/>
    <w:uiPriority w:val="34"/>
    <w:semiHidden/>
    <w:qFormat/>
    <w:rsid w:val="0070251A"/>
    <w:pPr>
      <w:ind w:left="720"/>
      <w:contextualSpacing/>
    </w:pPr>
  </w:style>
  <w:style w:type="character" w:customStyle="1" w:styleId="Heading1Char">
    <w:name w:val="Heading 1 Char"/>
    <w:basedOn w:val="DefaultParagraphFont"/>
    <w:link w:val="Heading1"/>
    <w:rsid w:val="00633C89"/>
    <w:rPr>
      <w:rFonts w:ascii="Arial" w:hAnsi="Arial" w:cs="Arial"/>
      <w:b/>
      <w:bCs/>
      <w:color w:val="4F81BD" w:themeColor="accent1"/>
      <w:sz w:val="28"/>
      <w:szCs w:val="28"/>
      <w:lang w:eastAsia="en-US"/>
    </w:rPr>
  </w:style>
  <w:style w:type="character" w:customStyle="1" w:styleId="Heading4Char">
    <w:name w:val="Heading 4 Char"/>
    <w:basedOn w:val="DefaultParagraphFont"/>
    <w:link w:val="Heading4"/>
    <w:rsid w:val="00E634FF"/>
    <w:rPr>
      <w:rFonts w:ascii="Arial" w:hAnsi="Arial"/>
      <w:lang w:eastAsia="en-US"/>
    </w:rPr>
  </w:style>
  <w:style w:type="character" w:customStyle="1" w:styleId="BodyTextChar">
    <w:name w:val="Body Text Char"/>
    <w:basedOn w:val="DefaultParagraphFont"/>
    <w:link w:val="BodyText"/>
    <w:rsid w:val="00E634FF"/>
    <w:rPr>
      <w:rFonts w:ascii="Arial" w:hAnsi="Arial"/>
      <w:lang w:eastAsia="en-US"/>
    </w:rPr>
  </w:style>
  <w:style w:type="paragraph" w:customStyle="1" w:styleId="FO1Legal">
    <w:name w:val="FO_1 (Legal)"/>
    <w:basedOn w:val="Normal"/>
    <w:rsid w:val="00E634FF"/>
    <w:pPr>
      <w:spacing w:after="240" w:line="264" w:lineRule="auto"/>
      <w:ind w:left="720"/>
    </w:pPr>
    <w:rPr>
      <w:rFonts w:cs="Arial"/>
      <w:sz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81797">
      <w:bodyDiv w:val="1"/>
      <w:marLeft w:val="0"/>
      <w:marRight w:val="0"/>
      <w:marTop w:val="0"/>
      <w:marBottom w:val="0"/>
      <w:divBdr>
        <w:top w:val="none" w:sz="0" w:space="0" w:color="auto"/>
        <w:left w:val="none" w:sz="0" w:space="0" w:color="auto"/>
        <w:bottom w:val="none" w:sz="0" w:space="0" w:color="auto"/>
        <w:right w:val="none" w:sz="0" w:space="0" w:color="auto"/>
      </w:divBdr>
    </w:div>
    <w:div w:id="16985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urflifesaving.com.au/wp-content/uploads/sites/2/2021/11/Policy-6.06-Complaints-Resolution-2022.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830B3B-E4A7-4AC4-B4DC-7EEF33C7D11E}">
  <we:reference id="wa200000676" version="2.9.0.0" store="en-001" storeType="OMEX"/>
  <we:alternateReferences>
    <we:reference id="wa200000676" version="2.9.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c393f3-8abe-4efd-b3b3-ade74f7f99cc" xsi:nil="true"/>
    <lcf76f155ced4ddcb4097134ff3c332f xmlns="c167d53a-2b66-45a9-ad9a-dbe908b61c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090AA3C8F9A428C4A049DF09FE18B" ma:contentTypeVersion="18" ma:contentTypeDescription="Create a new document." ma:contentTypeScope="" ma:versionID="d2b48ce16a8138cc836991585b78b087">
  <xsd:schema xmlns:xsd="http://www.w3.org/2001/XMLSchema" xmlns:xs="http://www.w3.org/2001/XMLSchema" xmlns:p="http://schemas.microsoft.com/office/2006/metadata/properties" xmlns:ns2="c167d53a-2b66-45a9-ad9a-dbe908b61c04" xmlns:ns3="bbc393f3-8abe-4efd-b3b3-ade74f7f99cc" targetNamespace="http://schemas.microsoft.com/office/2006/metadata/properties" ma:root="true" ma:fieldsID="9ca061fd3cc1d372b278c5b0602731ed" ns2:_="" ns3:_="">
    <xsd:import namespace="c167d53a-2b66-45a9-ad9a-dbe908b61c04"/>
    <xsd:import namespace="bbc393f3-8abe-4efd-b3b3-ade74f7f9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d53a-2b66-45a9-ad9a-dbe908b61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393f3-8abe-4efd-b3b3-ade74f7f9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85459f-9a74-4e1c-83f0-41dfedd10755}" ma:internalName="TaxCatchAll" ma:showField="CatchAllData" ma:web="bbc393f3-8abe-4efd-b3b3-ade74f7f9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6FD3-FE15-455B-8C15-3CCB3F453DFC}">
  <ds:schemaRefs>
    <ds:schemaRef ds:uri="http://schemas.microsoft.com/office/2006/metadata/properties"/>
    <ds:schemaRef ds:uri="http://schemas.microsoft.com/office/infopath/2007/PartnerControls"/>
    <ds:schemaRef ds:uri="bbc393f3-8abe-4efd-b3b3-ade74f7f99cc"/>
    <ds:schemaRef ds:uri="c167d53a-2b66-45a9-ad9a-dbe908b61c04"/>
  </ds:schemaRefs>
</ds:datastoreItem>
</file>

<file path=customXml/itemProps2.xml><?xml version="1.0" encoding="utf-8"?>
<ds:datastoreItem xmlns:ds="http://schemas.openxmlformats.org/officeDocument/2006/customXml" ds:itemID="{5E217CC0-223F-4CB9-A1E1-7D7A1DA77FA3}">
  <ds:schemaRefs>
    <ds:schemaRef ds:uri="http://schemas.microsoft.com/sharepoint/v3/contenttype/forms"/>
  </ds:schemaRefs>
</ds:datastoreItem>
</file>

<file path=customXml/itemProps3.xml><?xml version="1.0" encoding="utf-8"?>
<ds:datastoreItem xmlns:ds="http://schemas.openxmlformats.org/officeDocument/2006/customXml" ds:itemID="{01D18E86-FC23-42C1-BDA3-31015D79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7d53a-2b66-45a9-ad9a-dbe908b61c04"/>
    <ds:schemaRef ds:uri="bbc393f3-8abe-4efd-b3b3-ade74f7f9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4212A-BB81-400F-958F-5BB085C4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DEED.dotm</Template>
  <TotalTime>15</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Cantelo</dc:creator>
  <cp:lastModifiedBy>Damien Cantelo</cp:lastModifiedBy>
  <cp:revision>8</cp:revision>
  <dcterms:created xsi:type="dcterms:W3CDTF">2023-08-29T04:14:00Z</dcterms:created>
  <dcterms:modified xsi:type="dcterms:W3CDTF">2023-09-12T13:23:00Z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POD Trackers</vt:lpwstr>
  </property>
  <property fmtid="{D5CDD505-2E9C-101B-9397-08002B2CF9AE}" pid="3" name="TitusGUID">
    <vt:lpwstr>f95b2075-6619-4644-ad77-f453f87dda04</vt:lpwstr>
  </property>
  <property fmtid="{D5CDD505-2E9C-101B-9397-08002B2CF9AE}" pid="4" name="CLASSIFICATION">
    <vt:lpwstr>INTERNAL</vt:lpwstr>
  </property>
  <property fmtid="{D5CDD505-2E9C-101B-9397-08002B2CF9AE}" pid="5" name="GrammarlyDocumentId">
    <vt:lpwstr>7f53a4ea70ab00d28ee4273224b2a9ead8f20b4afccb95bca0ee8131d8d12646</vt:lpwstr>
  </property>
  <property fmtid="{D5CDD505-2E9C-101B-9397-08002B2CF9AE}" pid="6" name="MSIP_Label_bf916b32-7494-4511-a8e2-920244f22578_Enabled">
    <vt:lpwstr>true</vt:lpwstr>
  </property>
  <property fmtid="{D5CDD505-2E9C-101B-9397-08002B2CF9AE}" pid="7" name="MSIP_Label_bf916b32-7494-4511-a8e2-920244f22578_SetDate">
    <vt:lpwstr>2023-08-14T07:30:26Z</vt:lpwstr>
  </property>
  <property fmtid="{D5CDD505-2E9C-101B-9397-08002B2CF9AE}" pid="8" name="MSIP_Label_bf916b32-7494-4511-a8e2-920244f22578_Method">
    <vt:lpwstr>Standard</vt:lpwstr>
  </property>
  <property fmtid="{D5CDD505-2E9C-101B-9397-08002B2CF9AE}" pid="9" name="MSIP_Label_bf916b32-7494-4511-a8e2-920244f22578_Name">
    <vt:lpwstr>defa4170-0d19-0005-0004-bc88714345d2</vt:lpwstr>
  </property>
  <property fmtid="{D5CDD505-2E9C-101B-9397-08002B2CF9AE}" pid="10" name="MSIP_Label_bf916b32-7494-4511-a8e2-920244f22578_SiteId">
    <vt:lpwstr>c693b472-93af-44c9-8f2e-60f2b08c16f9</vt:lpwstr>
  </property>
  <property fmtid="{D5CDD505-2E9C-101B-9397-08002B2CF9AE}" pid="11" name="MSIP_Label_bf916b32-7494-4511-a8e2-920244f22578_ActionId">
    <vt:lpwstr>08fcf6fb-a816-46f7-bc65-a372995f731b</vt:lpwstr>
  </property>
  <property fmtid="{D5CDD505-2E9C-101B-9397-08002B2CF9AE}" pid="12" name="MSIP_Label_bf916b32-7494-4511-a8e2-920244f22578_ContentBits">
    <vt:lpwstr>0</vt:lpwstr>
  </property>
  <property fmtid="{D5CDD505-2E9C-101B-9397-08002B2CF9AE}" pid="13" name="ContentTypeId">
    <vt:lpwstr>0x010100B6D090AA3C8F9A428C4A049DF09FE18B</vt:lpwstr>
  </property>
  <property fmtid="{D5CDD505-2E9C-101B-9397-08002B2CF9AE}" pid="14" name="MediaServiceImageTags">
    <vt:lpwstr/>
  </property>
</Properties>
</file>